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73" w:rsidRPr="00AB3480" w:rsidRDefault="00082ADB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B3480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426D69" w:rsidRPr="00AB3480" w:rsidRDefault="00426D69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52CCF" w:rsidRPr="00AB3480" w:rsidRDefault="00B52CCF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48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45873" w:rsidRPr="00AB3480" w:rsidRDefault="00B52CCF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Приглашаем Вас принять участие в м</w:t>
      </w:r>
      <w:r w:rsidR="00745873" w:rsidRPr="00AB3480">
        <w:rPr>
          <w:rFonts w:ascii="Times New Roman" w:hAnsi="Times New Roman" w:cs="Times New Roman"/>
          <w:sz w:val="28"/>
          <w:szCs w:val="28"/>
        </w:rPr>
        <w:t>еждународн</w:t>
      </w:r>
      <w:r w:rsidRPr="00AB3480">
        <w:rPr>
          <w:rFonts w:ascii="Times New Roman" w:hAnsi="Times New Roman" w:cs="Times New Roman"/>
          <w:sz w:val="28"/>
          <w:szCs w:val="28"/>
        </w:rPr>
        <w:t>ой</w:t>
      </w:r>
      <w:r w:rsidR="00745873" w:rsidRPr="00AB3480">
        <w:rPr>
          <w:rFonts w:ascii="Times New Roman" w:hAnsi="Times New Roman" w:cs="Times New Roman"/>
          <w:sz w:val="28"/>
          <w:szCs w:val="28"/>
        </w:rPr>
        <w:t xml:space="preserve"> научно-</w:t>
      </w:r>
      <w:r w:rsidR="00082ADB" w:rsidRPr="00AB3480">
        <w:rPr>
          <w:rFonts w:ascii="Times New Roman" w:hAnsi="Times New Roman" w:cs="Times New Roman"/>
          <w:sz w:val="28"/>
          <w:szCs w:val="28"/>
        </w:rPr>
        <w:t>практическ</w:t>
      </w:r>
      <w:r w:rsidRPr="00AB3480">
        <w:rPr>
          <w:rFonts w:ascii="Times New Roman" w:hAnsi="Times New Roman" w:cs="Times New Roman"/>
          <w:sz w:val="28"/>
          <w:szCs w:val="28"/>
        </w:rPr>
        <w:t>ой</w:t>
      </w:r>
      <w:r w:rsidR="00082ADB"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745873" w:rsidRPr="00AB3480">
        <w:rPr>
          <w:rFonts w:ascii="Times New Roman" w:hAnsi="Times New Roman" w:cs="Times New Roman"/>
          <w:sz w:val="28"/>
          <w:szCs w:val="28"/>
        </w:rPr>
        <w:t>конференци</w:t>
      </w:r>
      <w:r w:rsidRPr="00AB3480">
        <w:rPr>
          <w:rFonts w:ascii="Times New Roman" w:hAnsi="Times New Roman" w:cs="Times New Roman"/>
          <w:sz w:val="28"/>
          <w:szCs w:val="28"/>
        </w:rPr>
        <w:t>и</w:t>
      </w:r>
      <w:r w:rsidR="00745873" w:rsidRPr="00AB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8D" w:rsidRPr="00AB3480" w:rsidRDefault="00B85B8D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5C6D" w:rsidRPr="00AB3480" w:rsidRDefault="00344A45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30"/>
          <w:szCs w:val="30"/>
        </w:rPr>
      </w:pPr>
      <w:r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>ЛИЧНОСТНЫ</w:t>
      </w:r>
      <w:r w:rsidR="00035C6D"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>е и регуляторные</w:t>
      </w:r>
      <w:r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 xml:space="preserve"> РЕСУРС</w:t>
      </w:r>
      <w:r w:rsidR="00035C6D"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>ы</w:t>
      </w:r>
      <w:r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 xml:space="preserve"> </w:t>
      </w:r>
      <w:r w:rsidR="00035C6D"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>достижени</w:t>
      </w:r>
      <w:r w:rsidR="00DD6FF1"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>Я</w:t>
      </w:r>
      <w:r w:rsidR="00035C6D"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 xml:space="preserve"> образовательных и профессиональных целей </w:t>
      </w:r>
    </w:p>
    <w:p w:rsidR="00344A45" w:rsidRPr="00AB3480" w:rsidRDefault="00035C6D" w:rsidP="00106A02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30"/>
          <w:szCs w:val="30"/>
        </w:rPr>
      </w:pPr>
      <w:r w:rsidRPr="00AB3480">
        <w:rPr>
          <w:rFonts w:ascii="Times New Roman" w:hAnsi="Times New Roman" w:cs="Times New Roman"/>
          <w:b/>
          <w:bCs/>
          <w:iCs/>
          <w:caps/>
          <w:sz w:val="30"/>
          <w:szCs w:val="30"/>
        </w:rPr>
        <w:t>в эпоху цифровизации</w:t>
      </w:r>
    </w:p>
    <w:p w:rsidR="00B85B8D" w:rsidRPr="00AB3480" w:rsidRDefault="00B85B8D" w:rsidP="001B757D">
      <w:pPr>
        <w:suppressAutoHyphens/>
        <w:spacing w:after="0" w:line="240" w:lineRule="auto"/>
        <w:ind w:firstLine="709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757D" w:rsidRPr="00AB3480" w:rsidRDefault="001B757D" w:rsidP="001B757D">
      <w:pPr>
        <w:suppressAutoHyphens/>
        <w:spacing w:after="0" w:line="240" w:lineRule="auto"/>
        <w:ind w:firstLine="709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Организаторы:</w:t>
      </w:r>
    </w:p>
    <w:p w:rsidR="00B4757E" w:rsidRPr="00AB3480" w:rsidRDefault="00B4757E" w:rsidP="00B4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ФГБУ «Российская академия образования»</w:t>
      </w:r>
      <w:r w:rsidR="00001BE2" w:rsidRPr="00AB3480">
        <w:rPr>
          <w:rFonts w:ascii="Times New Roman" w:hAnsi="Times New Roman" w:cs="Times New Roman"/>
          <w:sz w:val="28"/>
          <w:szCs w:val="28"/>
        </w:rPr>
        <w:t xml:space="preserve"> (РАО)</w:t>
      </w:r>
    </w:p>
    <w:p w:rsidR="001B757D" w:rsidRPr="00AB3480" w:rsidRDefault="001B757D" w:rsidP="001B757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ФГАОУ ВО «Северо-Кавказский федеральный университет» (СКФУ)</w:t>
      </w:r>
    </w:p>
    <w:p w:rsidR="001B757D" w:rsidRPr="00AB3480" w:rsidRDefault="001B757D" w:rsidP="001B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ФГБНУ «Психологический институт Российской академии образования» (ПИ РАО)</w:t>
      </w:r>
    </w:p>
    <w:p w:rsidR="001B757D" w:rsidRPr="00AB3480" w:rsidRDefault="001B757D" w:rsidP="001B75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0643" w:rsidRPr="00AB3480" w:rsidRDefault="00A90643" w:rsidP="001B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Конференция ставит своей </w:t>
      </w:r>
      <w:r w:rsidRPr="00AB3480">
        <w:rPr>
          <w:rFonts w:ascii="Times New Roman" w:hAnsi="Times New Roman" w:cs="Times New Roman"/>
          <w:b/>
          <w:sz w:val="28"/>
          <w:szCs w:val="28"/>
        </w:rPr>
        <w:t>целью</w:t>
      </w:r>
      <w:r w:rsidRPr="00AB3480">
        <w:rPr>
          <w:rFonts w:ascii="Times New Roman" w:hAnsi="Times New Roman" w:cs="Times New Roman"/>
          <w:sz w:val="28"/>
          <w:szCs w:val="28"/>
        </w:rPr>
        <w:t xml:space="preserve"> обсуждение ключевых задач и выработку новых подходов к развитию и реализации личностных и регуляторных ресурсов в образовательной и профессиональной сферах.</w:t>
      </w:r>
    </w:p>
    <w:p w:rsidR="00A90643" w:rsidRPr="00AB3480" w:rsidRDefault="00A90643" w:rsidP="001B75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EE4" w:rsidRPr="00AB3480" w:rsidRDefault="003D3EE4" w:rsidP="005A36F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Важные даты:</w:t>
      </w:r>
    </w:p>
    <w:p w:rsidR="001B757D" w:rsidRPr="00AB3480" w:rsidRDefault="0084600F" w:rsidP="005A36FA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– </w:t>
      </w:r>
      <w:r w:rsidR="001F223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прием</w:t>
      </w:r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заяв</w:t>
      </w:r>
      <w:r w:rsidR="001F223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ок</w:t>
      </w:r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1F223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на участие в конференции с темами докладов </w:t>
      </w:r>
      <w:r w:rsidR="001B757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до </w:t>
      </w:r>
      <w:r w:rsidR="00697DE8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15 апреля</w:t>
      </w:r>
      <w:r w:rsidR="005A36FA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 2020 г</w:t>
      </w:r>
      <w:r w:rsidR="005A36FA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(форма заявки </w:t>
      </w:r>
      <w:r w:rsidR="000C1572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в </w:t>
      </w:r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приложени</w:t>
      </w:r>
      <w:r w:rsidR="000C1572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и</w:t>
      </w:r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1</w:t>
      </w:r>
      <w:r w:rsidR="0086034A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 на сайте</w:t>
      </w:r>
      <w:r w:rsidR="000C1572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F223D" w:rsidRPr="00AB3480">
          <w:rPr>
            <w:rStyle w:val="a5"/>
            <w:rFonts w:ascii="Times New Roman" w:eastAsia="Symbol" w:hAnsi="Times New Roman" w:cs="Times New Roman"/>
            <w:sz w:val="28"/>
            <w:szCs w:val="28"/>
            <w:lang w:eastAsia="ru-RU"/>
          </w:rPr>
          <w:t>http</w:t>
        </w:r>
        <w:r w:rsidR="001F223D" w:rsidRPr="00AB3480">
          <w:rPr>
            <w:rStyle w:val="a5"/>
            <w:rFonts w:ascii="Times New Roman" w:eastAsia="Symbol" w:hAnsi="Times New Roman" w:cs="Times New Roman"/>
            <w:sz w:val="28"/>
            <w:szCs w:val="28"/>
            <w:lang w:eastAsia="ru-RU"/>
          </w:rPr>
          <w:t>:</w:t>
        </w:r>
        <w:r w:rsidR="001F223D" w:rsidRPr="00AB3480">
          <w:rPr>
            <w:rStyle w:val="a5"/>
            <w:rFonts w:ascii="Times New Roman" w:eastAsia="Symbol" w:hAnsi="Times New Roman" w:cs="Times New Roman"/>
            <w:sz w:val="28"/>
            <w:szCs w:val="28"/>
            <w:lang w:eastAsia="ru-RU"/>
          </w:rPr>
          <w:t>//lrst.ncfu.ru/</w:t>
        </w:r>
      </w:hyperlink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)</w:t>
      </w:r>
      <w:r w:rsidR="00A3431E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1F223D" w:rsidRPr="00AB3480" w:rsidRDefault="0084600F" w:rsidP="005A36FA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– </w:t>
      </w:r>
      <w:r w:rsidR="001F223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формирование проекта научной программы конференции для участия в конкурсе проектов по организации научных мероприятий, проводимом РФФИ – </w:t>
      </w:r>
      <w:r w:rsidR="001F223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29 апреля 2020 г.</w:t>
      </w:r>
      <w:r w:rsidR="001F223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734F74" w:rsidRPr="00AB3480" w:rsidRDefault="0084600F" w:rsidP="005A36FA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– </w:t>
      </w:r>
      <w:r w:rsidR="001F223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прием статей</w:t>
      </w:r>
      <w:r w:rsidR="001B757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: </w:t>
      </w:r>
      <w:r w:rsidR="001B757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до </w:t>
      </w:r>
      <w:r w:rsidR="00697DE8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15</w:t>
      </w:r>
      <w:r w:rsidR="001B757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 </w:t>
      </w:r>
      <w:r w:rsidR="00697DE8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мая</w:t>
      </w:r>
      <w:r w:rsidR="001B757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 2020 г</w:t>
      </w:r>
      <w:r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.</w:t>
      </w:r>
      <w:r w:rsidR="00A3431E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1F223D" w:rsidRPr="00AB3480" w:rsidRDefault="0084600F" w:rsidP="001F223D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– </w:t>
      </w:r>
      <w:r w:rsidR="001F223D" w:rsidRPr="00AB34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планируемые сроки проведения конференции – </w:t>
      </w:r>
      <w:r w:rsidR="001F223D" w:rsidRPr="00AB3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с </w:t>
      </w:r>
      <w:r w:rsidR="00B4757E" w:rsidRPr="00AB3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22</w:t>
      </w:r>
      <w:r w:rsidR="001F223D" w:rsidRPr="00AB3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 </w:t>
      </w:r>
      <w:r w:rsidR="00B4757E" w:rsidRPr="00AB3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24</w:t>
      </w:r>
      <w:r w:rsidR="001F223D" w:rsidRPr="00AB348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октября 2020 г., </w:t>
      </w:r>
      <w:r w:rsidR="001F223D" w:rsidRPr="00AB34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</w:t>
      </w:r>
      <w:r w:rsidR="00EC479B" w:rsidRPr="00AB34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 </w:t>
      </w:r>
      <w:r w:rsidR="001F223D" w:rsidRPr="00AB348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Кисловодск.</w:t>
      </w:r>
    </w:p>
    <w:p w:rsidR="000C1572" w:rsidRPr="00AB3480" w:rsidRDefault="000C1572" w:rsidP="005A36FA">
      <w:pPr>
        <w:suppressAutoHyphens/>
        <w:spacing w:after="0" w:line="240" w:lineRule="auto"/>
        <w:jc w:val="both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p w:rsidR="00745873" w:rsidRPr="00AB3480" w:rsidRDefault="003369A0" w:rsidP="005A36FA">
      <w:pPr>
        <w:pStyle w:val="101410"/>
        <w:ind w:firstLine="0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  <w:b/>
          <w:lang w:val="ru-RU"/>
        </w:rPr>
        <w:t>Конференция проводится в очной форме.</w:t>
      </w:r>
    </w:p>
    <w:p w:rsidR="005A36FA" w:rsidRPr="00AB3480" w:rsidRDefault="00602919" w:rsidP="005A36FA">
      <w:pPr>
        <w:pStyle w:val="101410"/>
        <w:ind w:firstLine="0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b/>
        </w:rPr>
        <w:t xml:space="preserve">Формы работы конференции: </w:t>
      </w:r>
      <w:r w:rsidRPr="00AB3480">
        <w:rPr>
          <w:rFonts w:ascii="Times New Roman" w:hAnsi="Times New Roman" w:cs="Times New Roman"/>
        </w:rPr>
        <w:t>пленарные дискуссии, секционные заседания, круглые столы, стендовые доклады.</w:t>
      </w:r>
    </w:p>
    <w:p w:rsidR="005A36FA" w:rsidRPr="00AB3480" w:rsidRDefault="005A36FA" w:rsidP="005A36FA">
      <w:pPr>
        <w:pStyle w:val="101410"/>
        <w:ind w:firstLine="0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b/>
        </w:rPr>
        <w:t>Рабочие языки:</w:t>
      </w:r>
      <w:r w:rsidRPr="00AB3480">
        <w:rPr>
          <w:rFonts w:ascii="Times New Roman" w:hAnsi="Times New Roman" w:cs="Times New Roman"/>
        </w:rPr>
        <w:t xml:space="preserve"> русский, английский.</w:t>
      </w:r>
    </w:p>
    <w:p w:rsidR="003D3EE4" w:rsidRPr="00AB3480" w:rsidRDefault="003D3EE4" w:rsidP="005A36FA">
      <w:pPr>
        <w:pStyle w:val="101410"/>
        <w:ind w:firstLine="0"/>
        <w:rPr>
          <w:rFonts w:ascii="Times New Roman" w:hAnsi="Times New Roman" w:cs="Times New Roman"/>
          <w:sz w:val="16"/>
          <w:szCs w:val="16"/>
        </w:rPr>
      </w:pPr>
    </w:p>
    <w:p w:rsidR="00B60163" w:rsidRPr="00AB3480" w:rsidRDefault="00F3439F" w:rsidP="00B52CCF">
      <w:pPr>
        <w:pStyle w:val="101410"/>
        <w:ind w:firstLine="0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b/>
        </w:rPr>
        <w:t>Участники</w:t>
      </w:r>
      <w:r w:rsidR="00B52CCF" w:rsidRPr="00AB3480">
        <w:rPr>
          <w:rFonts w:ascii="Times New Roman" w:hAnsi="Times New Roman" w:cs="Times New Roman"/>
          <w:b/>
          <w:lang w:val="ru-RU"/>
        </w:rPr>
        <w:t xml:space="preserve">. </w:t>
      </w:r>
      <w:r w:rsidR="000D1D62" w:rsidRPr="00AB3480">
        <w:rPr>
          <w:rFonts w:ascii="Times New Roman" w:hAnsi="Times New Roman" w:cs="Times New Roman"/>
        </w:rPr>
        <w:t xml:space="preserve">К участию в конференции приглашаются </w:t>
      </w:r>
      <w:r w:rsidR="00B60163" w:rsidRPr="00AB3480">
        <w:rPr>
          <w:rFonts w:ascii="Times New Roman" w:hAnsi="Times New Roman" w:cs="Times New Roman"/>
        </w:rPr>
        <w:t xml:space="preserve">ведущие российские и зарубежные ученые, </w:t>
      </w:r>
      <w:r w:rsidR="002B548C" w:rsidRPr="00AB3480">
        <w:rPr>
          <w:rFonts w:ascii="Times New Roman" w:hAnsi="Times New Roman" w:cs="Times New Roman"/>
        </w:rPr>
        <w:t>психологи, педагоги, специалисты других отраслей научного знания и практики, представители органов управления образованием, молодежной политики, представители общественных и некоммерческих организаций, а также аспиранты и студенты вузов РФ и зарубежья.</w:t>
      </w:r>
      <w:r w:rsidR="00B60163" w:rsidRPr="00AB3480">
        <w:rPr>
          <w:rFonts w:ascii="Times New Roman" w:hAnsi="Times New Roman" w:cs="Times New Roman"/>
        </w:rPr>
        <w:t xml:space="preserve"> </w:t>
      </w:r>
    </w:p>
    <w:p w:rsidR="00CE570D" w:rsidRPr="00AB3480" w:rsidRDefault="00CE570D" w:rsidP="005C6F0F">
      <w:pPr>
        <w:pStyle w:val="10141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5C6F0F" w:rsidRPr="00AB3480" w:rsidRDefault="00030E6D" w:rsidP="00030E6D">
      <w:pPr>
        <w:pStyle w:val="101410"/>
        <w:jc w:val="center"/>
        <w:rPr>
          <w:rFonts w:ascii="Times New Roman" w:hAnsi="Times New Roman" w:cs="Times New Roman"/>
          <w:b/>
        </w:rPr>
      </w:pPr>
      <w:r w:rsidRPr="00AB3480">
        <w:rPr>
          <w:rFonts w:ascii="Times New Roman" w:hAnsi="Times New Roman" w:cs="Times New Roman"/>
          <w:b/>
          <w:lang w:val="ru-RU"/>
        </w:rPr>
        <w:t>Программа конференции</w:t>
      </w:r>
      <w:r w:rsidR="005C6F0F" w:rsidRPr="00AB3480">
        <w:rPr>
          <w:rFonts w:ascii="Times New Roman" w:hAnsi="Times New Roman" w:cs="Times New Roman"/>
          <w:b/>
        </w:rPr>
        <w:t xml:space="preserve"> включает</w:t>
      </w:r>
      <w:r w:rsidR="001D4E61" w:rsidRPr="00AB3480">
        <w:rPr>
          <w:rFonts w:ascii="Times New Roman" w:hAnsi="Times New Roman" w:cs="Times New Roman"/>
          <w:b/>
        </w:rPr>
        <w:t xml:space="preserve"> работу </w:t>
      </w:r>
      <w:r w:rsidR="001D4E61" w:rsidRPr="00AB3480">
        <w:rPr>
          <w:rFonts w:ascii="Times New Roman" w:hAnsi="Times New Roman" w:cs="Times New Roman"/>
          <w:b/>
          <w:lang w:val="ru-RU"/>
        </w:rPr>
        <w:t>3</w:t>
      </w:r>
      <w:r w:rsidR="005C6F0F" w:rsidRPr="00AB3480">
        <w:rPr>
          <w:rFonts w:ascii="Times New Roman" w:hAnsi="Times New Roman" w:cs="Times New Roman"/>
          <w:b/>
        </w:rPr>
        <w:t>-х симпозиумов:</w:t>
      </w:r>
    </w:p>
    <w:p w:rsidR="00B85B8D" w:rsidRPr="00AB3480" w:rsidRDefault="00B85B8D" w:rsidP="00B85B8D">
      <w:pPr>
        <w:pStyle w:val="101410"/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B85B8D" w:rsidRPr="00AB3480" w:rsidRDefault="001F5A40" w:rsidP="001F5A40">
      <w:pPr>
        <w:pStyle w:val="101410"/>
        <w:jc w:val="center"/>
        <w:rPr>
          <w:rFonts w:ascii="Times New Roman" w:hAnsi="Times New Roman" w:cs="Times New Roman"/>
          <w:caps/>
          <w:lang w:val="ru-RU"/>
        </w:rPr>
      </w:pPr>
      <w:r w:rsidRPr="00AB3480">
        <w:rPr>
          <w:rFonts w:ascii="Times New Roman" w:hAnsi="Times New Roman" w:cs="Times New Roman"/>
          <w:b/>
          <w:bCs/>
          <w:lang w:val="ru-RU"/>
        </w:rPr>
        <w:t>С</w:t>
      </w:r>
      <w:r w:rsidR="00697DE8" w:rsidRPr="00AB3480">
        <w:rPr>
          <w:rFonts w:ascii="Times New Roman" w:hAnsi="Times New Roman" w:cs="Times New Roman"/>
          <w:b/>
          <w:bCs/>
          <w:lang w:val="ru-RU"/>
        </w:rPr>
        <w:t>импозиум</w:t>
      </w:r>
      <w:r w:rsidR="00697DE8" w:rsidRPr="00AB3480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B85B8D" w:rsidRPr="00AB3480">
        <w:rPr>
          <w:rFonts w:ascii="Times New Roman" w:hAnsi="Times New Roman" w:cs="Times New Roman"/>
          <w:b/>
          <w:bCs/>
          <w:caps/>
          <w:lang w:val="ru-RU"/>
        </w:rPr>
        <w:t xml:space="preserve">1. </w:t>
      </w:r>
      <w:r w:rsidR="00B85B8D" w:rsidRPr="00AB3480">
        <w:rPr>
          <w:rFonts w:ascii="Times New Roman" w:hAnsi="Times New Roman" w:cs="Times New Roman"/>
          <w:b/>
          <w:bCs/>
          <w:caps/>
        </w:rPr>
        <w:t>Саморегуляция</w:t>
      </w:r>
      <w:r w:rsidR="00B85B8D" w:rsidRPr="00AB3480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4E4654" w:rsidRPr="00AB3480">
        <w:rPr>
          <w:rFonts w:ascii="Times New Roman" w:hAnsi="Times New Roman" w:cs="Times New Roman"/>
          <w:b/>
          <w:bCs/>
          <w:caps/>
          <w:lang w:val="ru-RU"/>
        </w:rPr>
        <w:t xml:space="preserve">ЛИЧНОСТИ </w:t>
      </w:r>
      <w:r w:rsidR="00B85B8D" w:rsidRPr="00AB3480">
        <w:rPr>
          <w:rFonts w:ascii="Times New Roman" w:hAnsi="Times New Roman" w:cs="Times New Roman"/>
          <w:b/>
          <w:bCs/>
          <w:caps/>
          <w:lang w:val="ru-RU"/>
        </w:rPr>
        <w:t>как метаресурс образования и саморазвития человека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lang w:val="ru-RU"/>
        </w:rPr>
        <w:t>Осознанная саморегуляция как ресурс достижений, благополучия и вовлеченности обучающихся.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lang w:val="ru-RU"/>
        </w:rPr>
        <w:t xml:space="preserve">Методы диагностики развития и индивидуальных </w:t>
      </w:r>
      <w:r w:rsidRPr="00AB3480">
        <w:rPr>
          <w:rFonts w:ascii="Times New Roman" w:hAnsi="Times New Roman" w:cs="Times New Roman"/>
        </w:rPr>
        <w:t>особенност</w:t>
      </w:r>
      <w:r w:rsidRPr="00AB3480">
        <w:rPr>
          <w:rFonts w:ascii="Times New Roman" w:hAnsi="Times New Roman" w:cs="Times New Roman"/>
          <w:lang w:val="ru-RU"/>
        </w:rPr>
        <w:t>ей</w:t>
      </w:r>
      <w:r w:rsidRPr="00AB3480">
        <w:rPr>
          <w:rFonts w:ascii="Times New Roman" w:hAnsi="Times New Roman" w:cs="Times New Roman"/>
        </w:rPr>
        <w:t xml:space="preserve"> саморегуляции</w:t>
      </w:r>
      <w:r w:rsidRPr="00AB3480">
        <w:rPr>
          <w:rFonts w:ascii="Times New Roman" w:hAnsi="Times New Roman" w:cs="Times New Roman"/>
          <w:lang w:val="ru-RU"/>
        </w:rPr>
        <w:t>.</w:t>
      </w:r>
      <w:r w:rsidRPr="00AB3480">
        <w:rPr>
          <w:rFonts w:ascii="Times New Roman" w:hAnsi="Times New Roman" w:cs="Times New Roman"/>
        </w:rPr>
        <w:t xml:space="preserve"> 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lang w:val="ru-RU"/>
        </w:rPr>
        <w:lastRenderedPageBreak/>
        <w:t>Сам</w:t>
      </w:r>
      <w:r w:rsidR="00C03A68" w:rsidRPr="00AB3480">
        <w:rPr>
          <w:rFonts w:ascii="Times New Roman" w:hAnsi="Times New Roman" w:cs="Times New Roman"/>
          <w:lang w:val="ru-RU"/>
        </w:rPr>
        <w:t>о</w:t>
      </w:r>
      <w:r w:rsidRPr="00AB3480">
        <w:rPr>
          <w:rFonts w:ascii="Times New Roman" w:hAnsi="Times New Roman" w:cs="Times New Roman"/>
          <w:lang w:val="ru-RU"/>
        </w:rPr>
        <w:t>регуляция и мотивация учебной деятельности.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 xml:space="preserve">Саморегуляция психических состояний </w:t>
      </w:r>
      <w:r w:rsidR="00566731" w:rsidRPr="00AB3480">
        <w:rPr>
          <w:rFonts w:ascii="Times New Roman" w:hAnsi="Times New Roman" w:cs="Times New Roman"/>
          <w:lang w:val="ru-RU"/>
        </w:rPr>
        <w:t xml:space="preserve">обучающихся </w:t>
      </w:r>
      <w:r w:rsidRPr="00AB3480">
        <w:rPr>
          <w:rFonts w:ascii="Times New Roman" w:hAnsi="Times New Roman" w:cs="Times New Roman"/>
        </w:rPr>
        <w:t>средней и высшей школ</w:t>
      </w:r>
      <w:r w:rsidR="00566731" w:rsidRPr="00AB3480">
        <w:rPr>
          <w:rFonts w:ascii="Times New Roman" w:hAnsi="Times New Roman" w:cs="Times New Roman"/>
          <w:lang w:val="ru-RU"/>
        </w:rPr>
        <w:t>ы</w:t>
      </w:r>
      <w:r w:rsidRPr="00AB3480">
        <w:rPr>
          <w:rFonts w:ascii="Times New Roman" w:hAnsi="Times New Roman" w:cs="Times New Roman"/>
        </w:rPr>
        <w:t>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 xml:space="preserve">Когнитивные </w:t>
      </w:r>
      <w:r w:rsidRPr="00AB3480">
        <w:rPr>
          <w:rFonts w:ascii="Times New Roman" w:hAnsi="Times New Roman" w:cs="Times New Roman"/>
          <w:lang w:val="ru-RU"/>
        </w:rPr>
        <w:t xml:space="preserve">и личностные </w:t>
      </w:r>
      <w:r w:rsidRPr="00AB3480">
        <w:rPr>
          <w:rFonts w:ascii="Times New Roman" w:hAnsi="Times New Roman" w:cs="Times New Roman"/>
        </w:rPr>
        <w:t>основы осознанной саморегуляции и их роль в овладении учебными компетенциями</w:t>
      </w:r>
      <w:r w:rsidRPr="00AB3480">
        <w:rPr>
          <w:rFonts w:ascii="Times New Roman" w:hAnsi="Times New Roman" w:cs="Times New Roman"/>
          <w:lang w:val="ru-RU"/>
        </w:rPr>
        <w:t xml:space="preserve"> </w:t>
      </w:r>
      <w:r w:rsidRPr="00AB3480">
        <w:rPr>
          <w:rFonts w:ascii="Times New Roman" w:hAnsi="Times New Roman" w:cs="Times New Roman"/>
        </w:rPr>
        <w:t>в усло</w:t>
      </w:r>
      <w:r w:rsidR="00C03A68" w:rsidRPr="00AB3480">
        <w:rPr>
          <w:rFonts w:ascii="Times New Roman" w:hAnsi="Times New Roman" w:cs="Times New Roman"/>
        </w:rPr>
        <w:t xml:space="preserve">виях </w:t>
      </w:r>
      <w:r w:rsidR="00C03A68" w:rsidRPr="00AB3480">
        <w:rPr>
          <w:rFonts w:ascii="Times New Roman" w:hAnsi="Times New Roman" w:cs="Times New Roman"/>
          <w:lang w:val="ru-RU"/>
        </w:rPr>
        <w:t>цифровой среды</w:t>
      </w:r>
      <w:r w:rsidRPr="00AB3480">
        <w:rPr>
          <w:rFonts w:ascii="Times New Roman" w:hAnsi="Times New Roman" w:cs="Times New Roman"/>
          <w:lang w:val="ru-RU"/>
        </w:rPr>
        <w:t>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lang w:val="ru-RU"/>
        </w:rPr>
        <w:t>Саморегуляция агрессивного поведения.</w:t>
      </w:r>
    </w:p>
    <w:p w:rsidR="00B85B8D" w:rsidRPr="00AB3480" w:rsidRDefault="00FC63B9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</w:rPr>
        <w:t>Кросс-культурны</w:t>
      </w:r>
      <w:r w:rsidRPr="00AB3480">
        <w:rPr>
          <w:rFonts w:ascii="Times New Roman" w:hAnsi="Times New Roman" w:cs="Times New Roman"/>
          <w:lang w:val="ru-RU"/>
        </w:rPr>
        <w:t>е</w:t>
      </w:r>
      <w:r w:rsidR="00697DE8" w:rsidRPr="00AB3480">
        <w:rPr>
          <w:rFonts w:ascii="Times New Roman" w:hAnsi="Times New Roman" w:cs="Times New Roman"/>
          <w:lang w:val="ru-RU"/>
        </w:rPr>
        <w:t xml:space="preserve"> различия</w:t>
      </w:r>
      <w:r w:rsidR="00B85B8D" w:rsidRPr="00AB3480">
        <w:rPr>
          <w:rFonts w:ascii="Times New Roman" w:hAnsi="Times New Roman" w:cs="Times New Roman"/>
        </w:rPr>
        <w:t xml:space="preserve"> в совладании с трудными жизненными ситуациями</w:t>
      </w:r>
      <w:r w:rsidR="00B85B8D" w:rsidRPr="00AB3480">
        <w:rPr>
          <w:rFonts w:ascii="Times New Roman" w:hAnsi="Times New Roman" w:cs="Times New Roman"/>
          <w:lang w:val="ru-RU"/>
        </w:rPr>
        <w:t>.</w:t>
      </w:r>
    </w:p>
    <w:p w:rsidR="00B85B8D" w:rsidRPr="00AB3480" w:rsidRDefault="00FC63B9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Цифров</w:t>
      </w:r>
      <w:r w:rsidRPr="00AB3480">
        <w:rPr>
          <w:rFonts w:ascii="Times New Roman" w:hAnsi="Times New Roman" w:cs="Times New Roman"/>
          <w:lang w:val="ru-RU"/>
        </w:rPr>
        <w:t>ые образовательные технологии</w:t>
      </w:r>
      <w:r w:rsidR="00B85B8D" w:rsidRPr="00AB3480">
        <w:rPr>
          <w:rFonts w:ascii="Times New Roman" w:hAnsi="Times New Roman" w:cs="Times New Roman"/>
        </w:rPr>
        <w:t xml:space="preserve"> как ресурс академической успешности</w:t>
      </w:r>
      <w:r w:rsidR="00B85B8D" w:rsidRPr="00AB3480">
        <w:rPr>
          <w:rFonts w:ascii="Times New Roman" w:hAnsi="Times New Roman" w:cs="Times New Roman"/>
          <w:lang w:val="ru-RU"/>
        </w:rPr>
        <w:t>.</w:t>
      </w:r>
      <w:r w:rsidR="00B85B8D" w:rsidRPr="00AB3480">
        <w:rPr>
          <w:rFonts w:ascii="Times New Roman" w:hAnsi="Times New Roman" w:cs="Times New Roman"/>
        </w:rPr>
        <w:t xml:space="preserve"> 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ind w:left="426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</w:rPr>
        <w:t>Роль инновационной среды в развитии одаренности</w:t>
      </w:r>
      <w:r w:rsidRPr="00AB3480">
        <w:rPr>
          <w:rFonts w:ascii="Times New Roman" w:hAnsi="Times New Roman" w:cs="Times New Roman"/>
          <w:lang w:val="ru-RU"/>
        </w:rPr>
        <w:t>.</w:t>
      </w:r>
    </w:p>
    <w:p w:rsidR="004E4654" w:rsidRPr="00AB3480" w:rsidRDefault="004E4654" w:rsidP="004E4654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hAnsi="Times New Roman" w:cs="Times New Roman"/>
          <w:sz w:val="28"/>
          <w:szCs w:val="28"/>
          <w:lang w:eastAsia="ru-RU"/>
        </w:rPr>
        <w:t xml:space="preserve">Саморегуляции в системе духовно-нравственного воспитания детей и подростков. </w:t>
      </w:r>
    </w:p>
    <w:p w:rsidR="00B85B8D" w:rsidRPr="00AB3480" w:rsidRDefault="00B85B8D" w:rsidP="00B85B8D">
      <w:pPr>
        <w:pStyle w:val="10141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85B8D" w:rsidRPr="00AB3480" w:rsidRDefault="001F5A40" w:rsidP="001F5A40">
      <w:pPr>
        <w:pStyle w:val="101410"/>
        <w:ind w:firstLine="0"/>
        <w:jc w:val="center"/>
        <w:rPr>
          <w:rFonts w:ascii="Times New Roman" w:hAnsi="Times New Roman" w:cs="Times New Roman"/>
          <w:b/>
          <w:bCs/>
          <w:caps/>
          <w:sz w:val="22"/>
          <w:szCs w:val="22"/>
          <w:lang w:val="ru-RU"/>
        </w:rPr>
      </w:pPr>
      <w:r w:rsidRPr="00AB3480">
        <w:rPr>
          <w:rFonts w:ascii="Times New Roman" w:hAnsi="Times New Roman" w:cs="Times New Roman"/>
          <w:b/>
          <w:bCs/>
          <w:lang w:val="ru-RU"/>
        </w:rPr>
        <w:t>С</w:t>
      </w:r>
      <w:r w:rsidR="00ED4E4C" w:rsidRPr="00AB3480">
        <w:rPr>
          <w:rFonts w:ascii="Times New Roman" w:hAnsi="Times New Roman" w:cs="Times New Roman"/>
          <w:b/>
          <w:bCs/>
          <w:lang w:val="ru-RU"/>
        </w:rPr>
        <w:t>импозиум</w:t>
      </w:r>
      <w:r w:rsidR="00ED4E4C" w:rsidRPr="00AB3480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B85B8D" w:rsidRPr="00AB3480">
        <w:rPr>
          <w:rFonts w:ascii="Times New Roman" w:hAnsi="Times New Roman" w:cs="Times New Roman"/>
          <w:b/>
          <w:bCs/>
          <w:caps/>
          <w:lang w:val="ru-RU"/>
        </w:rPr>
        <w:t xml:space="preserve">2. Саморегуляция состояний и достижения целей в </w:t>
      </w:r>
      <w:r w:rsidR="00B85B8D" w:rsidRPr="00AB3480">
        <w:rPr>
          <w:rFonts w:ascii="Times New Roman" w:hAnsi="Times New Roman" w:cs="Times New Roman"/>
          <w:b/>
          <w:bCs/>
          <w:caps/>
        </w:rPr>
        <w:t>профессиональной сфере</w:t>
      </w:r>
    </w:p>
    <w:p w:rsidR="00B85B8D" w:rsidRPr="00AB3480" w:rsidRDefault="00B85B8D" w:rsidP="00CE570D">
      <w:pPr>
        <w:pStyle w:val="101410"/>
        <w:jc w:val="center"/>
        <w:rPr>
          <w:rFonts w:ascii="Times New Roman" w:hAnsi="Times New Roman" w:cs="Times New Roman"/>
          <w:b/>
          <w:bCs/>
          <w:caps/>
          <w:sz w:val="16"/>
          <w:szCs w:val="16"/>
          <w:lang w:val="ru-RU"/>
        </w:rPr>
      </w:pP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Осознанная саморегуляция человека как метасистема ресурсов достижения профессиональных целей.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Особенности саморегуляции психических состояний в профессиональной деятельности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Регуляторные ресурсы жизнестойкости субъекта.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Саморегуляция и личность в контексте помогающих практик.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Личностные и регуляторные ресурсы в трудных жизненных ситуациях.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Психологические ресурсы самореализации и социальной успешности в контексте концепции пожизненного образования.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Предпринимательское образование в условиях глобальных и региональных вызовов.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Основные направления и механизмы воспроизводства личностного ресурса субъекта труда в современных условиях.</w:t>
      </w:r>
    </w:p>
    <w:p w:rsidR="00B85B8D" w:rsidRPr="00AB3480" w:rsidRDefault="00B85B8D" w:rsidP="00B87209">
      <w:pPr>
        <w:pStyle w:val="101410"/>
        <w:numPr>
          <w:ilvl w:val="0"/>
          <w:numId w:val="41"/>
        </w:numP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Психологическое сопровождение профессионального самоопределения, личностного и профессионального развития на различных этапах становления профессионала.</w:t>
      </w:r>
    </w:p>
    <w:p w:rsidR="006B159C" w:rsidRPr="00AB3480" w:rsidRDefault="006B159C" w:rsidP="00B85B8D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B159C" w:rsidRPr="00AB3480" w:rsidRDefault="001F5A40" w:rsidP="001F5A40">
      <w:pPr>
        <w:pStyle w:val="101410"/>
        <w:ind w:firstLine="0"/>
        <w:jc w:val="center"/>
        <w:rPr>
          <w:rFonts w:ascii="Times New Roman" w:hAnsi="Times New Roman" w:cs="Times New Roman"/>
          <w:b/>
          <w:bCs/>
          <w:lang w:val="ru-RU"/>
        </w:rPr>
      </w:pPr>
      <w:r w:rsidRPr="00AB3480">
        <w:rPr>
          <w:rFonts w:ascii="Times New Roman" w:hAnsi="Times New Roman" w:cs="Times New Roman"/>
          <w:b/>
          <w:bCs/>
          <w:lang w:val="ru-RU"/>
        </w:rPr>
        <w:t>С</w:t>
      </w:r>
      <w:r w:rsidR="00ED4E4C" w:rsidRPr="00AB3480">
        <w:rPr>
          <w:rFonts w:ascii="Times New Roman" w:hAnsi="Times New Roman" w:cs="Times New Roman"/>
          <w:b/>
          <w:bCs/>
          <w:lang w:val="ru-RU"/>
        </w:rPr>
        <w:t>импозиум</w:t>
      </w:r>
      <w:r w:rsidR="00ED4E4C" w:rsidRPr="00AB3480">
        <w:rPr>
          <w:rFonts w:ascii="Times New Roman" w:hAnsi="Times New Roman" w:cs="Times New Roman"/>
          <w:b/>
          <w:bCs/>
          <w:caps/>
          <w:lang w:val="ru-RU"/>
        </w:rPr>
        <w:t xml:space="preserve"> </w:t>
      </w:r>
      <w:r w:rsidR="006B159C" w:rsidRPr="00AB3480">
        <w:rPr>
          <w:rFonts w:ascii="Times New Roman" w:hAnsi="Times New Roman" w:cs="Times New Roman"/>
          <w:b/>
          <w:bCs/>
          <w:lang w:val="ru-RU"/>
        </w:rPr>
        <w:t>3.</w:t>
      </w:r>
      <w:r w:rsidR="001D4E61" w:rsidRPr="00AB3480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D4E4C" w:rsidRPr="00AB3480">
        <w:rPr>
          <w:rFonts w:ascii="Times New Roman" w:hAnsi="Times New Roman" w:cs="Times New Roman"/>
          <w:b/>
          <w:bCs/>
          <w:lang w:val="ru-RU"/>
        </w:rPr>
        <w:t>РАЗВИТИЕ САМОРЕГУЛЯЦИИ И ПСИХИЧЕСКОЕ ЗДОРОВЬЕ</w:t>
      </w:r>
    </w:p>
    <w:p w:rsidR="006B159C" w:rsidRPr="00AB3480" w:rsidRDefault="006B159C" w:rsidP="006B6891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 xml:space="preserve">Возрастные и индивидуально-типологические особенности саморегуляции </w:t>
      </w:r>
      <w:r w:rsidR="00697DE8" w:rsidRPr="00AB3480">
        <w:rPr>
          <w:rFonts w:ascii="Times New Roman" w:hAnsi="Times New Roman" w:cs="Times New Roman"/>
        </w:rPr>
        <w:t>школьников.</w:t>
      </w:r>
    </w:p>
    <w:p w:rsidR="006B159C" w:rsidRPr="00AB3480" w:rsidRDefault="006B159C" w:rsidP="006B6891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Развитие саморегуляции в дошкольном возрасте</w:t>
      </w:r>
      <w:r w:rsidR="00697DE8" w:rsidRPr="00AB3480">
        <w:rPr>
          <w:rFonts w:ascii="Times New Roman" w:hAnsi="Times New Roman" w:cs="Times New Roman"/>
        </w:rPr>
        <w:t>.</w:t>
      </w:r>
    </w:p>
    <w:p w:rsidR="00F1208C" w:rsidRPr="00AB3480" w:rsidRDefault="00F1208C" w:rsidP="006B6891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Влияние образовательной среды на развитие саморегуляции</w:t>
      </w:r>
      <w:r w:rsidR="00697DE8" w:rsidRPr="00AB3480">
        <w:rPr>
          <w:rFonts w:ascii="Times New Roman" w:hAnsi="Times New Roman" w:cs="Times New Roman"/>
        </w:rPr>
        <w:t>.</w:t>
      </w:r>
    </w:p>
    <w:p w:rsidR="00FC63B9" w:rsidRPr="00AB3480" w:rsidRDefault="00FC63B9" w:rsidP="006B6891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Саморегуляция состояний и психическое здоровье человека.</w:t>
      </w:r>
    </w:p>
    <w:p w:rsidR="00FC63B9" w:rsidRPr="00AB3480" w:rsidRDefault="00FC63B9" w:rsidP="006B6891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Кросс</w:t>
      </w:r>
      <w:r w:rsidR="00ED4E4C" w:rsidRPr="00AB3480">
        <w:rPr>
          <w:rFonts w:ascii="Times New Roman" w:hAnsi="Times New Roman" w:cs="Times New Roman"/>
          <w:lang w:val="ru-RU"/>
        </w:rPr>
        <w:t>-</w:t>
      </w:r>
      <w:r w:rsidRPr="00AB3480">
        <w:rPr>
          <w:rFonts w:ascii="Times New Roman" w:hAnsi="Times New Roman" w:cs="Times New Roman"/>
        </w:rPr>
        <w:t>культурные различия в развитии саморе</w:t>
      </w:r>
      <w:r w:rsidR="005E0910" w:rsidRPr="00AB3480">
        <w:rPr>
          <w:rFonts w:ascii="Times New Roman" w:hAnsi="Times New Roman" w:cs="Times New Roman"/>
        </w:rPr>
        <w:t>гу</w:t>
      </w:r>
      <w:r w:rsidRPr="00AB3480">
        <w:rPr>
          <w:rFonts w:ascii="Times New Roman" w:hAnsi="Times New Roman" w:cs="Times New Roman"/>
        </w:rPr>
        <w:t>ляции.</w:t>
      </w:r>
    </w:p>
    <w:p w:rsidR="00697DE8" w:rsidRPr="00AB3480" w:rsidRDefault="006B159C" w:rsidP="006B6891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 xml:space="preserve">Особенности саморегуляции детей с </w:t>
      </w:r>
      <w:r w:rsidR="00D2114E" w:rsidRPr="00AB3480">
        <w:rPr>
          <w:rFonts w:ascii="Times New Roman" w:hAnsi="Times New Roman" w:cs="Times New Roman"/>
          <w:lang w:val="ru-RU"/>
        </w:rPr>
        <w:t xml:space="preserve">ограниченными возможностями </w:t>
      </w:r>
      <w:r w:rsidRPr="00AB3480">
        <w:rPr>
          <w:rFonts w:ascii="Times New Roman" w:hAnsi="Times New Roman" w:cs="Times New Roman"/>
        </w:rPr>
        <w:t>здоровья</w:t>
      </w:r>
      <w:r w:rsidR="00697DE8" w:rsidRPr="00AB3480">
        <w:rPr>
          <w:rFonts w:ascii="Times New Roman" w:hAnsi="Times New Roman" w:cs="Times New Roman"/>
        </w:rPr>
        <w:t>.</w:t>
      </w:r>
    </w:p>
    <w:p w:rsidR="006B159C" w:rsidRPr="00AB3480" w:rsidRDefault="00566731" w:rsidP="00E5745B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 xml:space="preserve">Влияние семьи на развитие саморегуляции детей и родителей. </w:t>
      </w:r>
    </w:p>
    <w:p w:rsidR="00E5745B" w:rsidRPr="00AB3480" w:rsidRDefault="006978F0" w:rsidP="00E5745B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</w:rPr>
        <w:t>Саморегуляция в жизненной перспективе цифрового поколения</w:t>
      </w:r>
      <w:r w:rsidRPr="00AB3480">
        <w:rPr>
          <w:rFonts w:ascii="Times New Roman" w:hAnsi="Times New Roman" w:cs="Times New Roman"/>
          <w:lang w:val="ru-RU"/>
        </w:rPr>
        <w:t>.</w:t>
      </w:r>
    </w:p>
    <w:p w:rsidR="00E5745B" w:rsidRPr="00AB3480" w:rsidRDefault="00D2114E" w:rsidP="00E5745B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  <w:lang w:val="ru-RU"/>
        </w:rPr>
        <w:t>Саморегуляция субъектов образова</w:t>
      </w:r>
      <w:r w:rsidR="00E5745B" w:rsidRPr="00AB3480">
        <w:rPr>
          <w:rFonts w:ascii="Times New Roman" w:hAnsi="Times New Roman" w:cs="Times New Roman"/>
          <w:lang w:val="ru-RU"/>
        </w:rPr>
        <w:t>тельной среды</w:t>
      </w:r>
      <w:r w:rsidRPr="00AB3480">
        <w:rPr>
          <w:rFonts w:ascii="Times New Roman" w:hAnsi="Times New Roman" w:cs="Times New Roman"/>
          <w:lang w:val="ru-RU"/>
        </w:rPr>
        <w:t xml:space="preserve"> в условиях инклюзи</w:t>
      </w:r>
      <w:r w:rsidR="00E5745B" w:rsidRPr="00AB3480">
        <w:rPr>
          <w:rFonts w:ascii="Times New Roman" w:hAnsi="Times New Roman" w:cs="Times New Roman"/>
          <w:lang w:val="ru-RU"/>
        </w:rPr>
        <w:t>вного образования.</w:t>
      </w:r>
    </w:p>
    <w:p w:rsidR="00D2114E" w:rsidRPr="00AB3480" w:rsidRDefault="00E5745B" w:rsidP="00E5745B">
      <w:pPr>
        <w:pStyle w:val="101410"/>
        <w:numPr>
          <w:ilvl w:val="0"/>
          <w:numId w:val="41"/>
        </w:numPr>
        <w:ind w:left="567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  <w:lang w:val="ru-RU"/>
        </w:rPr>
        <w:lastRenderedPageBreak/>
        <w:t xml:space="preserve">Личностные и регуляторные ресурсы членов </w:t>
      </w:r>
      <w:r w:rsidR="00D2114E" w:rsidRPr="00AB3480">
        <w:rPr>
          <w:rFonts w:ascii="Times New Roman" w:hAnsi="Times New Roman" w:cs="Times New Roman"/>
          <w:lang w:val="ru-RU"/>
        </w:rPr>
        <w:t>сем</w:t>
      </w:r>
      <w:r w:rsidRPr="00AB3480">
        <w:rPr>
          <w:rFonts w:ascii="Times New Roman" w:hAnsi="Times New Roman" w:cs="Times New Roman"/>
          <w:lang w:val="ru-RU"/>
        </w:rPr>
        <w:t>ей</w:t>
      </w:r>
      <w:r w:rsidR="00D2114E" w:rsidRPr="00AB3480">
        <w:rPr>
          <w:rFonts w:ascii="Times New Roman" w:hAnsi="Times New Roman" w:cs="Times New Roman"/>
          <w:lang w:val="ru-RU"/>
        </w:rPr>
        <w:t>, воспитывающ</w:t>
      </w:r>
      <w:r w:rsidRPr="00AB3480">
        <w:rPr>
          <w:rFonts w:ascii="Times New Roman" w:hAnsi="Times New Roman" w:cs="Times New Roman"/>
          <w:lang w:val="ru-RU"/>
        </w:rPr>
        <w:t>их</w:t>
      </w:r>
      <w:r w:rsidR="00D2114E" w:rsidRPr="00AB3480">
        <w:rPr>
          <w:rFonts w:ascii="Times New Roman" w:hAnsi="Times New Roman" w:cs="Times New Roman"/>
          <w:lang w:val="ru-RU"/>
        </w:rPr>
        <w:t xml:space="preserve"> детей с огран</w:t>
      </w:r>
      <w:r w:rsidRPr="00AB3480">
        <w:rPr>
          <w:rFonts w:ascii="Times New Roman" w:hAnsi="Times New Roman" w:cs="Times New Roman"/>
          <w:lang w:val="ru-RU"/>
        </w:rPr>
        <w:t>иченными возможностями здоровья</w:t>
      </w:r>
      <w:r w:rsidR="00D2114E" w:rsidRPr="00AB3480">
        <w:rPr>
          <w:rFonts w:ascii="Times New Roman" w:hAnsi="Times New Roman" w:cs="Times New Roman"/>
          <w:lang w:val="ru-RU"/>
        </w:rPr>
        <w:t>.</w:t>
      </w:r>
    </w:p>
    <w:p w:rsidR="0068498B" w:rsidRPr="00AB3480" w:rsidRDefault="0068498B" w:rsidP="00D463F1">
      <w:pPr>
        <w:pStyle w:val="Default"/>
        <w:pageBreakBefore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3480">
        <w:rPr>
          <w:rFonts w:ascii="Times New Roman" w:hAnsi="Times New Roman" w:cs="Times New Roman"/>
          <w:b/>
          <w:sz w:val="27"/>
          <w:szCs w:val="27"/>
        </w:rPr>
        <w:t>Программный комитет конференции:</w:t>
      </w:r>
    </w:p>
    <w:p w:rsidR="005F0C7C" w:rsidRPr="00AB3480" w:rsidRDefault="005F0C7C" w:rsidP="00B85B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159C" w:rsidRPr="00AB3480" w:rsidRDefault="006B159C" w:rsidP="006B159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Зинченко Юрий Петрович – председатель программного комитета, доктор психологических наук, профессор, </w:t>
      </w:r>
      <w:r w:rsidR="007A43BE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академик РАО, 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декан факультета психологии МГУ, </w:t>
      </w:r>
      <w:r w:rsidR="007A43BE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 Российской академии образования, Президент Российского психологического общества (г. Москва).</w:t>
      </w:r>
    </w:p>
    <w:p w:rsidR="00B85B8D" w:rsidRPr="00AB3480" w:rsidRDefault="00B85B8D" w:rsidP="00B85B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Моросанова Варвара Ильинична – </w:t>
      </w:r>
      <w:r w:rsidR="006B159C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программного комитета,</w:t>
      </w:r>
      <w:r w:rsidR="00EB7B02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психологических наук, профессор, </w:t>
      </w:r>
      <w:r w:rsidR="007A43BE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лен-корреспондент Российской академии образования, заведующая лабораторией психологии саморегуляции Психологического института Российской академии образования (г.</w:t>
      </w:r>
      <w:r w:rsidR="008C4D55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 Александр Николаевич – доктор психологических наук, член-корреспондент Российской академии образования, заведующий кафедрой психологии образования и педагогики факультета психологии МГУ им. Ломоносова (г. Москва).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Гайдамашко Игорь Вячеславович – доктор психологических наук, академик Российской академии образования, главный ученый секретарь президиума РАО</w:t>
      </w:r>
      <w:r w:rsidR="00714961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заведующий </w:t>
      </w:r>
      <w:r w:rsidR="00885481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кафедрой </w:t>
      </w:r>
      <w:r w:rsidR="00714961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гуманитарных и общественных наук Российского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технологического университета (г. Москва).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Леонова Анна Борисовна – доктор психологических наук, профессор, заведующий кафедрой психологии труда и инженерной психологии факультета психологии МГУ им. Ломоносова (г. Москва).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Малых Сергей Борисович – доктор психологических наук, профессор, академик РАО</w:t>
      </w:r>
      <w:r w:rsidR="00714961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заведующий лабораторией возрастной психогенетики Психологического института Российской академии образования (г. Москва).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Обознов Александр Александрович – доктор психологичес</w:t>
      </w:r>
      <w:r w:rsidR="00714961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ких наук, профессо,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научный сотрудник лаборатории психологии труда, эргономики, инженерной и организационной психологии Института психологии РАН (г. Москва).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Прохоров Александр Октябринович – доктор психологических наук, профессор, заведующий кафедрой общей психологии Института психологии и образования Казанского (Приволжского) федерального университета (г. Казань).</w:t>
      </w:r>
    </w:p>
    <w:p w:rsidR="00FE0496" w:rsidRPr="00AB3480" w:rsidRDefault="00FE0496" w:rsidP="00FE049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Аванесян Грант Михайлович – доктор психологических наук, профессор, заведующий кафедрой общей психологии, заведующий лабораторией экспериментальной психологии факультета философии и психологии Ереванского государственного университета (г. Ереван, Армения). </w:t>
      </w:r>
    </w:p>
    <w:p w:rsidR="00B85B8D" w:rsidRPr="00AB3480" w:rsidRDefault="00B85B8D" w:rsidP="00B85B8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Ковас Юлия Владимировна</w:t>
      </w:r>
      <w:r w:rsidR="00EB7B02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PhD, профессор генетики и психологии Голдсмитс-Университета Лондона, директор международной лаборатории междисциплинарных исследований индивидуальных различий в обучении Голдсмитс-Университета (г. Лондон</w:t>
      </w:r>
      <w:r w:rsidR="00FE0496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4D55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496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Великобритания</w:t>
      </w:r>
      <w:r w:rsidR="00EB7B02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978F0" w:rsidRPr="00AB3480" w:rsidRDefault="006978F0" w:rsidP="006978F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Фурманов Игорь Александрович – доктор психологических наук, профессор,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кафедрой психологии Белорусского государственного университета (г.</w:t>
      </w:r>
      <w:r w:rsidR="002611B1"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B3480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Минск, Беларусь).</w:t>
      </w:r>
    </w:p>
    <w:p w:rsidR="00714961" w:rsidRPr="00AB3480" w:rsidRDefault="00714961" w:rsidP="00714961">
      <w:pPr>
        <w:pStyle w:val="Defaul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14961" w:rsidRPr="00AB3480" w:rsidRDefault="00714961" w:rsidP="00714961">
      <w:pPr>
        <w:pStyle w:val="Defaul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84BF1" w:rsidRPr="00AB3480" w:rsidRDefault="00484BF1" w:rsidP="008C4D55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3480">
        <w:rPr>
          <w:rFonts w:ascii="Times New Roman" w:hAnsi="Times New Roman" w:cs="Times New Roman"/>
          <w:b/>
          <w:sz w:val="27"/>
          <w:szCs w:val="27"/>
        </w:rPr>
        <w:t>Организационный комитет конференции:</w:t>
      </w:r>
    </w:p>
    <w:p w:rsidR="008C4D55" w:rsidRPr="00AB3480" w:rsidRDefault="008C4D55" w:rsidP="008C4D55">
      <w:pPr>
        <w:pStyle w:val="Default"/>
        <w:jc w:val="center"/>
        <w:rPr>
          <w:rFonts w:ascii="Times New Roman" w:hAnsi="Times New Roman" w:cs="Times New Roman"/>
          <w:bCs/>
          <w:spacing w:val="5"/>
          <w:sz w:val="27"/>
          <w:szCs w:val="27"/>
        </w:rPr>
      </w:pPr>
    </w:p>
    <w:p w:rsidR="00B4757E" w:rsidRPr="00AB3480" w:rsidRDefault="00B4757E" w:rsidP="00B4757E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3480">
        <w:rPr>
          <w:rFonts w:ascii="Times New Roman" w:hAnsi="Times New Roman" w:cs="Times New Roman"/>
          <w:sz w:val="27"/>
          <w:szCs w:val="27"/>
        </w:rPr>
        <w:t xml:space="preserve">Шаповалов Валерий Кириллович – председатель организационного комитета, доктор педагогических наук, профессор, директор Северо-Кавказского регионального научного центра Российской академии образования. </w:t>
      </w:r>
    </w:p>
    <w:p w:rsidR="00B4757E" w:rsidRPr="00AB3480" w:rsidRDefault="00B4757E" w:rsidP="00484BF1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3480">
        <w:rPr>
          <w:rFonts w:ascii="Times New Roman" w:hAnsi="Times New Roman" w:cs="Times New Roman"/>
          <w:sz w:val="27"/>
          <w:szCs w:val="27"/>
        </w:rPr>
        <w:t>Банщикова Татьяна Николаевна – заместител</w:t>
      </w:r>
      <w:r w:rsidR="001F5A40" w:rsidRPr="00AB3480">
        <w:rPr>
          <w:rFonts w:ascii="Times New Roman" w:hAnsi="Times New Roman" w:cs="Times New Roman"/>
          <w:sz w:val="27"/>
          <w:szCs w:val="27"/>
        </w:rPr>
        <w:t>ь</w:t>
      </w:r>
      <w:r w:rsidRPr="00AB3480">
        <w:rPr>
          <w:rFonts w:ascii="Times New Roman" w:hAnsi="Times New Roman" w:cs="Times New Roman"/>
          <w:sz w:val="27"/>
          <w:szCs w:val="27"/>
        </w:rPr>
        <w:t xml:space="preserve"> председателя организационного комитета, кандидат психологических наук, доцент, руководитель Научно-образовательного центра психологического сопровождения личностно-профессионального развития Института образования и социальных наук СКФУ</w:t>
      </w:r>
    </w:p>
    <w:p w:rsidR="00CA7F00" w:rsidRPr="00AB3480" w:rsidRDefault="001A7E07" w:rsidP="00CA7F00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3480">
        <w:rPr>
          <w:rFonts w:ascii="Times New Roman" w:hAnsi="Times New Roman" w:cs="Times New Roman"/>
          <w:sz w:val="27"/>
          <w:szCs w:val="27"/>
        </w:rPr>
        <w:t xml:space="preserve">Халяпина </w:t>
      </w:r>
      <w:r w:rsidR="00CA7F00" w:rsidRPr="00AB3480">
        <w:rPr>
          <w:rFonts w:ascii="Times New Roman" w:hAnsi="Times New Roman" w:cs="Times New Roman"/>
          <w:sz w:val="27"/>
          <w:szCs w:val="27"/>
        </w:rPr>
        <w:t>Людмила Владимировна – кандидат педагогических наук, доцент, и.о. директор</w:t>
      </w:r>
      <w:r w:rsidR="00276C10" w:rsidRPr="00AB3480">
        <w:rPr>
          <w:rFonts w:ascii="Times New Roman" w:hAnsi="Times New Roman" w:cs="Times New Roman"/>
          <w:sz w:val="27"/>
          <w:szCs w:val="27"/>
        </w:rPr>
        <w:t>а</w:t>
      </w:r>
      <w:r w:rsidR="00CA7F00" w:rsidRPr="00AB3480">
        <w:rPr>
          <w:rFonts w:ascii="Times New Roman" w:hAnsi="Times New Roman" w:cs="Times New Roman"/>
          <w:sz w:val="27"/>
          <w:szCs w:val="27"/>
        </w:rPr>
        <w:t xml:space="preserve"> института образования и социальных наук СКФУ. </w:t>
      </w:r>
    </w:p>
    <w:p w:rsidR="00484BF1" w:rsidRPr="00AB3480" w:rsidRDefault="00484BF1" w:rsidP="00484B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ymbol" w:hAnsi="Times New Roman" w:cs="Times New Roman"/>
          <w:sz w:val="27"/>
          <w:szCs w:val="27"/>
          <w:lang w:eastAsia="ru-RU"/>
        </w:rPr>
      </w:pPr>
      <w:r w:rsidRPr="00AB3480">
        <w:rPr>
          <w:rFonts w:ascii="Times New Roman" w:eastAsia="Symbol" w:hAnsi="Times New Roman" w:cs="Times New Roman"/>
          <w:sz w:val="27"/>
          <w:szCs w:val="27"/>
          <w:lang w:eastAsia="ru-RU"/>
        </w:rPr>
        <w:t>Гапич Александр Эрикович – кандидат социологических наук, доцент, заместитель директора Института образования и социальных наук СКФУ по научной деятельности.</w:t>
      </w:r>
    </w:p>
    <w:p w:rsidR="002611B1" w:rsidRPr="00AB3480" w:rsidRDefault="002611B1" w:rsidP="002611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B3480">
        <w:rPr>
          <w:rFonts w:ascii="Times New Roman" w:hAnsi="Times New Roman" w:cs="Times New Roman"/>
          <w:sz w:val="27"/>
          <w:szCs w:val="27"/>
        </w:rPr>
        <w:t>Фомина Елена Алексеевна – кандидат психологических наук, доцент, ведущий научный сотрудник Научно-образовательного центра психологического сопровождения личностно-профессионального развития Института образования и социальных наук СКФУ.</w:t>
      </w:r>
    </w:p>
    <w:p w:rsidR="002611B1" w:rsidRPr="00AB3480" w:rsidRDefault="002611B1" w:rsidP="002611B1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3480">
        <w:rPr>
          <w:rFonts w:ascii="Times New Roman" w:hAnsi="Times New Roman" w:cs="Times New Roman"/>
          <w:sz w:val="27"/>
          <w:szCs w:val="27"/>
        </w:rPr>
        <w:t>Соколовский Максим Леонидович – кандидат психологических наук, ведущий научный сотрудник Научно-образовательного центра психологического сопровождения личностно-профессионального развития Института образования и социальных наук СКФУ.</w:t>
      </w:r>
    </w:p>
    <w:p w:rsidR="00484BF1" w:rsidRPr="00AB3480" w:rsidRDefault="00484BF1" w:rsidP="00484BF1">
      <w:pPr>
        <w:pStyle w:val="Defaul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3480">
        <w:rPr>
          <w:rFonts w:ascii="Times New Roman" w:hAnsi="Times New Roman" w:cs="Times New Roman"/>
          <w:sz w:val="27"/>
          <w:szCs w:val="27"/>
        </w:rPr>
        <w:t xml:space="preserve">Соломонов Владимир Александрович – кандидат психологических наук, доцент, доцент кафедры педагогики и психологии профессионального образования Института образования и социальных наук СКФУ. </w:t>
      </w:r>
    </w:p>
    <w:p w:rsidR="00096C56" w:rsidRPr="00AB3480" w:rsidRDefault="00096C56" w:rsidP="00706571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20" w:rsidRPr="00AB3480" w:rsidRDefault="00A32320" w:rsidP="00706571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480">
        <w:rPr>
          <w:rFonts w:ascii="Times New Roman" w:hAnsi="Times New Roman" w:cs="Times New Roman"/>
          <w:b/>
          <w:bCs/>
          <w:sz w:val="28"/>
          <w:szCs w:val="28"/>
        </w:rPr>
        <w:t>ОРГАНИЗАЦИОННЫЕ УСЛОВИЯ</w:t>
      </w:r>
    </w:p>
    <w:p w:rsidR="00484BF1" w:rsidRPr="00AB3480" w:rsidRDefault="00484BF1" w:rsidP="007B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252" w:rsidRPr="00AB3480" w:rsidRDefault="007B3252" w:rsidP="007B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По итогам конференции будет </w:t>
      </w:r>
      <w:r w:rsidR="00B235AA" w:rsidRPr="00AB3480">
        <w:rPr>
          <w:rFonts w:ascii="Times New Roman" w:hAnsi="Times New Roman" w:cs="Times New Roman"/>
          <w:sz w:val="28"/>
          <w:szCs w:val="28"/>
        </w:rPr>
        <w:t>сформирован</w:t>
      </w:r>
      <w:r w:rsidRPr="00AB3480">
        <w:rPr>
          <w:rFonts w:ascii="Times New Roman" w:hAnsi="Times New Roman" w:cs="Times New Roman"/>
          <w:sz w:val="28"/>
          <w:szCs w:val="28"/>
        </w:rPr>
        <w:t xml:space="preserve"> сборник трудов</w:t>
      </w:r>
      <w:r w:rsidR="00437D5E" w:rsidRPr="00AB3480">
        <w:rPr>
          <w:rFonts w:ascii="Times New Roman" w:hAnsi="Times New Roman" w:cs="Times New Roman"/>
          <w:sz w:val="28"/>
          <w:szCs w:val="28"/>
        </w:rPr>
        <w:t>, состоящий из статей по материалам научных докладов</w:t>
      </w:r>
      <w:r w:rsidRPr="00AB3480">
        <w:rPr>
          <w:rFonts w:ascii="Times New Roman" w:hAnsi="Times New Roman" w:cs="Times New Roman"/>
          <w:sz w:val="28"/>
          <w:szCs w:val="28"/>
        </w:rPr>
        <w:t xml:space="preserve">. Сборнику будут присвоены: </w:t>
      </w:r>
      <w:r w:rsidR="00602919" w:rsidRPr="00AB3480">
        <w:rPr>
          <w:rFonts w:ascii="Times New Roman" w:hAnsi="Times New Roman" w:cs="Times New Roman"/>
          <w:sz w:val="28"/>
          <w:szCs w:val="28"/>
        </w:rPr>
        <w:t xml:space="preserve">международный номер </w:t>
      </w:r>
      <w:r w:rsidR="00602919" w:rsidRPr="00AB3480">
        <w:rPr>
          <w:rFonts w:ascii="Times New Roman" w:hAnsi="Times New Roman" w:cs="Times New Roman"/>
          <w:b/>
          <w:sz w:val="28"/>
          <w:szCs w:val="28"/>
        </w:rPr>
        <w:t>ISBN</w:t>
      </w:r>
      <w:r w:rsidR="00602919" w:rsidRPr="00AB3480">
        <w:rPr>
          <w:rFonts w:ascii="Times New Roman" w:hAnsi="Times New Roman" w:cs="Times New Roman"/>
          <w:sz w:val="28"/>
          <w:szCs w:val="28"/>
        </w:rPr>
        <w:t xml:space="preserve">, </w:t>
      </w:r>
      <w:r w:rsidRPr="00AB3480">
        <w:rPr>
          <w:rFonts w:ascii="Times New Roman" w:hAnsi="Times New Roman" w:cs="Times New Roman"/>
          <w:sz w:val="28"/>
          <w:szCs w:val="28"/>
        </w:rPr>
        <w:t>код</w:t>
      </w:r>
      <w:r w:rsidR="00E44B16" w:rsidRPr="00AB3480">
        <w:rPr>
          <w:rFonts w:ascii="Times New Roman" w:hAnsi="Times New Roman" w:cs="Times New Roman"/>
          <w:sz w:val="28"/>
          <w:szCs w:val="28"/>
        </w:rPr>
        <w:t>ы</w:t>
      </w:r>
      <w:r w:rsidRPr="00AB348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– </w:t>
      </w:r>
      <w:r w:rsidRPr="00AB3480">
        <w:rPr>
          <w:rFonts w:ascii="Times New Roman" w:hAnsi="Times New Roman" w:cs="Times New Roman"/>
          <w:b/>
          <w:sz w:val="28"/>
          <w:szCs w:val="28"/>
        </w:rPr>
        <w:t>УДК, ББК</w:t>
      </w:r>
      <w:r w:rsidR="003C525C" w:rsidRPr="00AB3480">
        <w:rPr>
          <w:rFonts w:ascii="Times New Roman" w:hAnsi="Times New Roman" w:cs="Times New Roman"/>
          <w:sz w:val="28"/>
          <w:szCs w:val="28"/>
        </w:rPr>
        <w:t xml:space="preserve">. </w:t>
      </w:r>
      <w:r w:rsidRPr="00AB3480">
        <w:rPr>
          <w:rFonts w:ascii="Times New Roman" w:hAnsi="Times New Roman" w:cs="Times New Roman"/>
          <w:sz w:val="28"/>
          <w:szCs w:val="28"/>
        </w:rPr>
        <w:t xml:space="preserve">Научные статьи в обязательном порядке </w:t>
      </w:r>
      <w:r w:rsidR="000C1572" w:rsidRPr="00AB3480">
        <w:rPr>
          <w:rFonts w:ascii="Times New Roman" w:hAnsi="Times New Roman" w:cs="Times New Roman"/>
          <w:sz w:val="28"/>
          <w:szCs w:val="28"/>
        </w:rPr>
        <w:t xml:space="preserve">проходят рецензирование и </w:t>
      </w:r>
      <w:r w:rsidRPr="00AB3480">
        <w:rPr>
          <w:rFonts w:ascii="Times New Roman" w:hAnsi="Times New Roman" w:cs="Times New Roman"/>
          <w:sz w:val="28"/>
          <w:szCs w:val="28"/>
        </w:rPr>
        <w:t xml:space="preserve">размещаются в системе </w:t>
      </w:r>
      <w:r w:rsidRPr="00AB3480">
        <w:rPr>
          <w:rFonts w:ascii="Times New Roman" w:hAnsi="Times New Roman" w:cs="Times New Roman"/>
          <w:b/>
          <w:sz w:val="28"/>
          <w:szCs w:val="28"/>
        </w:rPr>
        <w:t>РИНЦ</w:t>
      </w:r>
      <w:r w:rsidRPr="00AB3480">
        <w:rPr>
          <w:rFonts w:ascii="Times New Roman" w:hAnsi="Times New Roman" w:cs="Times New Roman"/>
          <w:sz w:val="28"/>
          <w:szCs w:val="28"/>
        </w:rPr>
        <w:t xml:space="preserve"> – российского индекса научного цитирования (</w:t>
      </w:r>
      <w:r w:rsidRPr="00AB3480">
        <w:rPr>
          <w:rFonts w:ascii="Times New Roman" w:hAnsi="Times New Roman" w:cs="Times New Roman"/>
          <w:b/>
          <w:sz w:val="28"/>
          <w:szCs w:val="28"/>
        </w:rPr>
        <w:t>e</w:t>
      </w:r>
      <w:r w:rsidR="00E62EF1" w:rsidRPr="00AB3480">
        <w:rPr>
          <w:rFonts w:ascii="Times New Roman" w:hAnsi="Times New Roman" w:cs="Times New Roman"/>
          <w:b/>
          <w:sz w:val="28"/>
          <w:szCs w:val="28"/>
        </w:rPr>
        <w:t>-</w:t>
      </w:r>
      <w:r w:rsidRPr="00AB3480">
        <w:rPr>
          <w:rFonts w:ascii="Times New Roman" w:hAnsi="Times New Roman" w:cs="Times New Roman"/>
          <w:b/>
          <w:sz w:val="28"/>
          <w:szCs w:val="28"/>
        </w:rPr>
        <w:t>library</w:t>
      </w:r>
      <w:r w:rsidRPr="00AB3480">
        <w:rPr>
          <w:rFonts w:ascii="Times New Roman" w:hAnsi="Times New Roman" w:cs="Times New Roman"/>
          <w:sz w:val="28"/>
          <w:szCs w:val="28"/>
        </w:rPr>
        <w:t xml:space="preserve">, ссылка: </w:t>
      </w:r>
      <w:hyperlink r:id="rId9" w:history="1">
        <w:r w:rsidR="00924138" w:rsidRPr="00AB3480">
          <w:rPr>
            <w:rStyle w:val="a5"/>
            <w:rFonts w:ascii="Times New Roman" w:hAnsi="Times New Roman" w:cs="Times New Roman"/>
            <w:sz w:val="28"/>
            <w:szCs w:val="28"/>
          </w:rPr>
          <w:t>http://elibrary.ru/defaultx.asp</w:t>
        </w:r>
      </w:hyperlink>
      <w:r w:rsidRPr="00AB3480">
        <w:rPr>
          <w:rFonts w:ascii="Times New Roman" w:hAnsi="Times New Roman" w:cs="Times New Roman"/>
          <w:sz w:val="28"/>
          <w:szCs w:val="28"/>
        </w:rPr>
        <w:t>).</w:t>
      </w:r>
      <w:r w:rsidR="001A7E07" w:rsidRPr="00AB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138" w:rsidRPr="00AB3480" w:rsidRDefault="00721013" w:rsidP="007B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Электронная версия сборника материалов (трудов, тезисов) будет </w:t>
      </w:r>
      <w:r w:rsidR="00924138" w:rsidRPr="00AB3480">
        <w:rPr>
          <w:rFonts w:ascii="Times New Roman" w:hAnsi="Times New Roman" w:cs="Times New Roman"/>
          <w:sz w:val="28"/>
          <w:szCs w:val="28"/>
        </w:rPr>
        <w:t>разме</w:t>
      </w:r>
      <w:r w:rsidRPr="00AB3480">
        <w:rPr>
          <w:rFonts w:ascii="Times New Roman" w:hAnsi="Times New Roman" w:cs="Times New Roman"/>
          <w:sz w:val="28"/>
          <w:szCs w:val="28"/>
        </w:rPr>
        <w:t>щена</w:t>
      </w:r>
      <w:r w:rsidR="00924138" w:rsidRPr="00AB3480">
        <w:rPr>
          <w:rFonts w:ascii="Times New Roman" w:hAnsi="Times New Roman" w:cs="Times New Roman"/>
          <w:sz w:val="28"/>
          <w:szCs w:val="28"/>
        </w:rPr>
        <w:t xml:space="preserve"> в свободном доступе на Интернет-ресурсе мероприятия</w:t>
      </w:r>
      <w:r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924138" w:rsidRPr="00AB3480">
        <w:rPr>
          <w:rFonts w:ascii="Times New Roman" w:hAnsi="Times New Roman" w:cs="Times New Roman"/>
          <w:sz w:val="28"/>
          <w:szCs w:val="28"/>
        </w:rPr>
        <w:t>в течение 6 месяцев с даты окончания мероприятия</w:t>
      </w:r>
      <w:r w:rsidR="00D463F1" w:rsidRPr="00AB3480">
        <w:rPr>
          <w:rFonts w:ascii="Times New Roman" w:hAnsi="Times New Roman" w:cs="Times New Roman"/>
          <w:sz w:val="28"/>
          <w:szCs w:val="28"/>
        </w:rPr>
        <w:t>.</w:t>
      </w:r>
    </w:p>
    <w:p w:rsidR="00096C56" w:rsidRPr="00AB3480" w:rsidRDefault="006952D3" w:rsidP="00E62EF1">
      <w:pPr>
        <w:pStyle w:val="101410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  <w:lang w:val="ru-RU"/>
        </w:rPr>
        <w:t>У</w:t>
      </w:r>
      <w:r w:rsidR="00E62EF1" w:rsidRPr="00AB3480">
        <w:rPr>
          <w:rFonts w:ascii="Times New Roman" w:hAnsi="Times New Roman" w:cs="Times New Roman"/>
        </w:rPr>
        <w:t>частники конференции могут получить электронную версию сертификата</w:t>
      </w:r>
      <w:r w:rsidRPr="00AB3480">
        <w:rPr>
          <w:rFonts w:ascii="Times New Roman" w:hAnsi="Times New Roman" w:cs="Times New Roman"/>
          <w:lang w:val="ru-RU"/>
        </w:rPr>
        <w:t>. С</w:t>
      </w:r>
      <w:r w:rsidR="00E62EF1" w:rsidRPr="00AB3480">
        <w:rPr>
          <w:rFonts w:ascii="Times New Roman" w:hAnsi="Times New Roman" w:cs="Times New Roman"/>
        </w:rPr>
        <w:t xml:space="preserve"> </w:t>
      </w:r>
      <w:r w:rsidR="00E37621" w:rsidRPr="00AB3480">
        <w:rPr>
          <w:rFonts w:ascii="Times New Roman" w:hAnsi="Times New Roman" w:cs="Times New Roman"/>
        </w:rPr>
        <w:t>3</w:t>
      </w:r>
      <w:r w:rsidR="00D336AA" w:rsidRPr="00AB3480">
        <w:rPr>
          <w:rFonts w:ascii="Times New Roman" w:hAnsi="Times New Roman" w:cs="Times New Roman"/>
        </w:rPr>
        <w:t>0</w:t>
      </w:r>
      <w:r w:rsidR="00E62EF1" w:rsidRPr="00AB3480">
        <w:rPr>
          <w:rFonts w:ascii="Times New Roman" w:hAnsi="Times New Roman" w:cs="Times New Roman"/>
        </w:rPr>
        <w:t xml:space="preserve"> октября сертификат </w:t>
      </w:r>
      <w:r w:rsidR="00D336AA" w:rsidRPr="00AB3480">
        <w:rPr>
          <w:rFonts w:ascii="Times New Roman" w:hAnsi="Times New Roman" w:cs="Times New Roman"/>
        </w:rPr>
        <w:t xml:space="preserve">и сборник </w:t>
      </w:r>
      <w:r w:rsidR="00E62EF1" w:rsidRPr="00AB3480">
        <w:rPr>
          <w:rFonts w:ascii="Times New Roman" w:hAnsi="Times New Roman" w:cs="Times New Roman"/>
        </w:rPr>
        <w:t>буд</w:t>
      </w:r>
      <w:r w:rsidR="00D336AA" w:rsidRPr="00AB3480">
        <w:rPr>
          <w:rFonts w:ascii="Times New Roman" w:hAnsi="Times New Roman" w:cs="Times New Roman"/>
        </w:rPr>
        <w:t>ут доступ</w:t>
      </w:r>
      <w:r w:rsidR="00E62EF1" w:rsidRPr="00AB3480">
        <w:rPr>
          <w:rFonts w:ascii="Times New Roman" w:hAnsi="Times New Roman" w:cs="Times New Roman"/>
        </w:rPr>
        <w:t>н</w:t>
      </w:r>
      <w:r w:rsidR="00D336AA" w:rsidRPr="00AB3480">
        <w:rPr>
          <w:rFonts w:ascii="Times New Roman" w:hAnsi="Times New Roman" w:cs="Times New Roman"/>
        </w:rPr>
        <w:t>ы</w:t>
      </w:r>
      <w:r w:rsidR="00E62EF1" w:rsidRPr="00AB3480">
        <w:rPr>
          <w:rFonts w:ascii="Times New Roman" w:hAnsi="Times New Roman" w:cs="Times New Roman"/>
        </w:rPr>
        <w:t xml:space="preserve"> на сайте – </w:t>
      </w:r>
      <w:hyperlink r:id="rId10" w:history="1">
        <w:r w:rsidR="00096C56" w:rsidRPr="00AB3480">
          <w:rPr>
            <w:rStyle w:val="a5"/>
            <w:rFonts w:ascii="Times New Roman" w:hAnsi="Times New Roman" w:cs="Times New Roman"/>
          </w:rPr>
          <w:t>http://lrst.ncfu.ru/</w:t>
        </w:r>
      </w:hyperlink>
      <w:r w:rsidR="00096C56" w:rsidRPr="00AB3480">
        <w:rPr>
          <w:rFonts w:ascii="Times New Roman" w:hAnsi="Times New Roman" w:cs="Times New Roman"/>
          <w:lang w:val="ru-RU"/>
        </w:rPr>
        <w:t>.</w:t>
      </w:r>
    </w:p>
    <w:p w:rsidR="00E13604" w:rsidRPr="00AB3480" w:rsidRDefault="00E13604" w:rsidP="00E62EF1">
      <w:pPr>
        <w:pStyle w:val="101410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</w:rPr>
        <w:t>Участник</w:t>
      </w:r>
      <w:r w:rsidR="000A255F" w:rsidRPr="00AB3480">
        <w:rPr>
          <w:rFonts w:ascii="Times New Roman" w:hAnsi="Times New Roman" w:cs="Times New Roman"/>
          <w:lang w:val="ru-RU"/>
        </w:rPr>
        <w:t>ам</w:t>
      </w:r>
      <w:r w:rsidRPr="00AB3480">
        <w:rPr>
          <w:rFonts w:ascii="Times New Roman" w:hAnsi="Times New Roman" w:cs="Times New Roman"/>
        </w:rPr>
        <w:t xml:space="preserve"> конференции, </w:t>
      </w:r>
      <w:r w:rsidR="000A255F" w:rsidRPr="00AB3480">
        <w:rPr>
          <w:rFonts w:ascii="Times New Roman" w:hAnsi="Times New Roman" w:cs="Times New Roman"/>
          <w:lang w:val="ru-RU"/>
        </w:rPr>
        <w:t>чьи работы пройд</w:t>
      </w:r>
      <w:r w:rsidR="00206F52" w:rsidRPr="00AB3480">
        <w:rPr>
          <w:rFonts w:ascii="Times New Roman" w:hAnsi="Times New Roman" w:cs="Times New Roman"/>
          <w:lang w:val="ru-RU"/>
        </w:rPr>
        <w:t>у</w:t>
      </w:r>
      <w:r w:rsidR="000A255F" w:rsidRPr="00AB3480">
        <w:rPr>
          <w:rFonts w:ascii="Times New Roman" w:hAnsi="Times New Roman" w:cs="Times New Roman"/>
          <w:lang w:val="ru-RU"/>
        </w:rPr>
        <w:t>т рецензирование</w:t>
      </w:r>
      <w:r w:rsidR="000C1572" w:rsidRPr="00AB3480">
        <w:rPr>
          <w:rFonts w:ascii="Times New Roman" w:hAnsi="Times New Roman" w:cs="Times New Roman"/>
          <w:lang w:val="ru-RU"/>
        </w:rPr>
        <w:t>,</w:t>
      </w:r>
      <w:r w:rsidR="000A255F" w:rsidRPr="00AB3480">
        <w:rPr>
          <w:rFonts w:ascii="Times New Roman" w:hAnsi="Times New Roman" w:cs="Times New Roman"/>
          <w:lang w:val="ru-RU"/>
        </w:rPr>
        <w:t xml:space="preserve"> будет предложена возможность </w:t>
      </w:r>
      <w:r w:rsidRPr="00AB3480">
        <w:rPr>
          <w:rFonts w:ascii="Times New Roman" w:hAnsi="Times New Roman" w:cs="Times New Roman"/>
        </w:rPr>
        <w:t>опубликоваться в журнал</w:t>
      </w:r>
      <w:r w:rsidR="000A255F" w:rsidRPr="00AB3480">
        <w:rPr>
          <w:rFonts w:ascii="Times New Roman" w:hAnsi="Times New Roman" w:cs="Times New Roman"/>
          <w:lang w:val="ru-RU"/>
        </w:rPr>
        <w:t>е</w:t>
      </w:r>
      <w:r w:rsidRPr="00AB3480">
        <w:rPr>
          <w:rFonts w:ascii="Times New Roman" w:hAnsi="Times New Roman" w:cs="Times New Roman"/>
        </w:rPr>
        <w:t xml:space="preserve"> «</w:t>
      </w:r>
      <w:r w:rsidRPr="00AB3480">
        <w:rPr>
          <w:rFonts w:ascii="Times New Roman" w:hAnsi="Times New Roman" w:cs="Times New Roman"/>
          <w:lang w:val="en-US"/>
        </w:rPr>
        <w:t>European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lang w:val="en-US"/>
        </w:rPr>
        <w:t>Proceedings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lang w:val="en-US"/>
        </w:rPr>
        <w:t>of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lang w:val="en-US"/>
        </w:rPr>
        <w:t>Social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lang w:val="en-US"/>
        </w:rPr>
        <w:t>and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lang w:val="en-US"/>
        </w:rPr>
        <w:t>Behavioural</w:t>
      </w:r>
      <w:r w:rsidRPr="00AB3480">
        <w:rPr>
          <w:rFonts w:ascii="Times New Roman" w:hAnsi="Times New Roman" w:cs="Times New Roman"/>
        </w:rPr>
        <w:t xml:space="preserve"> </w:t>
      </w:r>
      <w:r w:rsidRPr="00AB3480">
        <w:rPr>
          <w:rFonts w:ascii="Times New Roman" w:hAnsi="Times New Roman" w:cs="Times New Roman"/>
          <w:lang w:val="en-US"/>
        </w:rPr>
        <w:t>Sciences</w:t>
      </w:r>
      <w:r w:rsidRPr="00AB3480">
        <w:rPr>
          <w:rFonts w:ascii="Times New Roman" w:hAnsi="Times New Roman" w:cs="Times New Roman"/>
        </w:rPr>
        <w:t xml:space="preserve">» (Великобритания), который индексируется в БД </w:t>
      </w:r>
      <w:r w:rsidRPr="00AB3480">
        <w:rPr>
          <w:rFonts w:ascii="Times New Roman" w:hAnsi="Times New Roman" w:cs="Times New Roman"/>
          <w:b/>
          <w:lang w:val="en-US"/>
        </w:rPr>
        <w:t>Web</w:t>
      </w:r>
      <w:r w:rsidRPr="00AB3480">
        <w:rPr>
          <w:rFonts w:ascii="Times New Roman" w:hAnsi="Times New Roman" w:cs="Times New Roman"/>
          <w:b/>
        </w:rPr>
        <w:t xml:space="preserve"> </w:t>
      </w:r>
      <w:r w:rsidRPr="00AB3480">
        <w:rPr>
          <w:rFonts w:ascii="Times New Roman" w:hAnsi="Times New Roman" w:cs="Times New Roman"/>
          <w:b/>
          <w:lang w:val="en-US"/>
        </w:rPr>
        <w:t>of</w:t>
      </w:r>
      <w:r w:rsidRPr="00AB3480">
        <w:rPr>
          <w:rFonts w:ascii="Times New Roman" w:hAnsi="Times New Roman" w:cs="Times New Roman"/>
          <w:b/>
        </w:rPr>
        <w:t xml:space="preserve"> </w:t>
      </w:r>
      <w:r w:rsidRPr="00AB3480">
        <w:rPr>
          <w:rFonts w:ascii="Times New Roman" w:hAnsi="Times New Roman" w:cs="Times New Roman"/>
          <w:b/>
          <w:lang w:val="en-US"/>
        </w:rPr>
        <w:t>Science</w:t>
      </w:r>
      <w:r w:rsidRPr="00AB3480">
        <w:rPr>
          <w:rFonts w:ascii="Times New Roman" w:hAnsi="Times New Roman" w:cs="Times New Roman"/>
          <w:b/>
        </w:rPr>
        <w:t xml:space="preserve"> </w:t>
      </w:r>
      <w:r w:rsidRPr="00AB3480">
        <w:rPr>
          <w:rFonts w:ascii="Times New Roman" w:hAnsi="Times New Roman" w:cs="Times New Roman"/>
          <w:b/>
          <w:lang w:val="en-US"/>
        </w:rPr>
        <w:t>Core</w:t>
      </w:r>
      <w:r w:rsidRPr="00AB3480">
        <w:rPr>
          <w:rFonts w:ascii="Times New Roman" w:hAnsi="Times New Roman" w:cs="Times New Roman"/>
          <w:b/>
        </w:rPr>
        <w:t xml:space="preserve"> </w:t>
      </w:r>
      <w:r w:rsidRPr="00AB3480">
        <w:rPr>
          <w:rFonts w:ascii="Times New Roman" w:hAnsi="Times New Roman" w:cs="Times New Roman"/>
          <w:b/>
          <w:lang w:val="en-US"/>
        </w:rPr>
        <w:t>Collection</w:t>
      </w:r>
      <w:r w:rsidR="000A255F" w:rsidRPr="00AB3480">
        <w:rPr>
          <w:rFonts w:ascii="Times New Roman" w:hAnsi="Times New Roman" w:cs="Times New Roman"/>
          <w:b/>
          <w:lang w:val="ru-RU"/>
        </w:rPr>
        <w:t xml:space="preserve">. </w:t>
      </w:r>
    </w:p>
    <w:p w:rsidR="00DF16BF" w:rsidRPr="00AB3480" w:rsidRDefault="00DF16B3" w:rsidP="00106A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Оргкомитет обеспечивает ко</w:t>
      </w:r>
      <w:r w:rsidR="00DF16BF" w:rsidRPr="00AB3480">
        <w:rPr>
          <w:rFonts w:ascii="Times New Roman" w:hAnsi="Times New Roman" w:cs="Times New Roman"/>
          <w:sz w:val="28"/>
          <w:szCs w:val="28"/>
        </w:rPr>
        <w:t>фе-брейк для участников.</w:t>
      </w:r>
      <w:r w:rsidRPr="00AB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21A" w:rsidRPr="00AB3480" w:rsidRDefault="00DF16BF" w:rsidP="00106A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П</w:t>
      </w:r>
      <w:r w:rsidR="00DF16B3" w:rsidRPr="00AB3480">
        <w:rPr>
          <w:rFonts w:ascii="Times New Roman" w:hAnsi="Times New Roman" w:cs="Times New Roman"/>
          <w:sz w:val="28"/>
          <w:szCs w:val="28"/>
        </w:rPr>
        <w:t>роезд и проживание</w:t>
      </w:r>
      <w:r w:rsidR="001A7E07" w:rsidRPr="00AB3480">
        <w:rPr>
          <w:rFonts w:ascii="Times New Roman" w:hAnsi="Times New Roman" w:cs="Times New Roman"/>
          <w:sz w:val="28"/>
          <w:szCs w:val="28"/>
        </w:rPr>
        <w:t xml:space="preserve"> участников конференции </w:t>
      </w:r>
      <w:r w:rsidR="00DF16B3" w:rsidRPr="00AB3480">
        <w:rPr>
          <w:rFonts w:ascii="Times New Roman" w:hAnsi="Times New Roman" w:cs="Times New Roman"/>
          <w:sz w:val="28"/>
          <w:szCs w:val="28"/>
        </w:rPr>
        <w:t>− за счет командирующей стороны.</w:t>
      </w:r>
      <w:r w:rsidR="00AA321A" w:rsidRPr="00AB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34A" w:rsidRPr="00AB3480" w:rsidRDefault="0086034A" w:rsidP="0086034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Руководителям и исполнителям научных проектов, поддержанных РФФИ, выступающих на конференции с устными докладами, </w:t>
      </w:r>
      <w:r w:rsidR="008E3D48" w:rsidRPr="00AB3480">
        <w:rPr>
          <w:rFonts w:ascii="Times New Roman" w:hAnsi="Times New Roman" w:cs="Times New Roman"/>
          <w:b/>
          <w:sz w:val="28"/>
          <w:szCs w:val="28"/>
        </w:rPr>
        <w:t>возможна</w:t>
      </w:r>
      <w:r w:rsidRPr="00AB3480">
        <w:rPr>
          <w:rFonts w:ascii="Times New Roman" w:hAnsi="Times New Roman" w:cs="Times New Roman"/>
          <w:b/>
          <w:sz w:val="28"/>
          <w:szCs w:val="28"/>
        </w:rPr>
        <w:t xml:space="preserve"> оплата</w:t>
      </w:r>
      <w:r w:rsidRPr="00AB3480">
        <w:rPr>
          <w:rFonts w:ascii="Times New Roman" w:hAnsi="Times New Roman" w:cs="Times New Roman"/>
          <w:sz w:val="28"/>
          <w:szCs w:val="28"/>
        </w:rPr>
        <w:t xml:space="preserve"> проезда и проживания.</w:t>
      </w:r>
    </w:p>
    <w:p w:rsidR="00DF16B3" w:rsidRPr="00AB3480" w:rsidRDefault="00AA321A" w:rsidP="00106A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Размещение иногородних участников производится самостоятельно. </w:t>
      </w:r>
    </w:p>
    <w:p w:rsidR="00DF16B3" w:rsidRPr="00AB3480" w:rsidRDefault="00DF16B3" w:rsidP="00106A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в срок до </w:t>
      </w:r>
      <w:r w:rsidR="006952D3" w:rsidRPr="00AB3480">
        <w:rPr>
          <w:rFonts w:ascii="Times New Roman" w:hAnsi="Times New Roman" w:cs="Times New Roman"/>
          <w:b/>
          <w:bCs/>
          <w:iCs/>
          <w:sz w:val="28"/>
          <w:szCs w:val="28"/>
        </w:rPr>
        <w:t>15 апреля</w:t>
      </w:r>
      <w:r w:rsidRPr="00AB34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040B" w:rsidRPr="00AB3480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924138" w:rsidRPr="00AB3480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72040B" w:rsidRPr="00AB34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B3480">
        <w:rPr>
          <w:rFonts w:ascii="Times New Roman" w:hAnsi="Times New Roman" w:cs="Times New Roman"/>
          <w:b/>
          <w:bCs/>
          <w:iCs/>
          <w:sz w:val="28"/>
          <w:szCs w:val="28"/>
        </w:rPr>
        <w:t>года</w:t>
      </w:r>
      <w:r w:rsidRPr="00AB3480"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заявку </w:t>
      </w:r>
      <w:r w:rsidR="00667EDE" w:rsidRPr="00AB348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C0B68" w:rsidRPr="00AB3480">
        <w:rPr>
          <w:rFonts w:ascii="Times New Roman" w:hAnsi="Times New Roman" w:cs="Times New Roman"/>
          <w:sz w:val="28"/>
          <w:szCs w:val="28"/>
        </w:rPr>
        <w:t>конференции</w:t>
      </w:r>
      <w:r w:rsidR="009A657D" w:rsidRPr="00AB3480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B3480">
        <w:rPr>
          <w:rFonts w:ascii="Times New Roman" w:hAnsi="Times New Roman" w:cs="Times New Roman"/>
          <w:sz w:val="28"/>
          <w:szCs w:val="28"/>
        </w:rPr>
        <w:t>.</w:t>
      </w:r>
      <w:r w:rsidR="009A657D"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6952D3" w:rsidRPr="00AB3480">
        <w:rPr>
          <w:rFonts w:ascii="Times New Roman" w:hAnsi="Times New Roman" w:cs="Times New Roman"/>
          <w:sz w:val="28"/>
          <w:szCs w:val="28"/>
        </w:rPr>
        <w:t xml:space="preserve">Заявка составляется на </w:t>
      </w:r>
      <w:r w:rsidR="006952D3" w:rsidRPr="00AB3480">
        <w:rPr>
          <w:rFonts w:ascii="Times New Roman" w:hAnsi="Times New Roman" w:cs="Times New Roman"/>
          <w:b/>
          <w:sz w:val="28"/>
          <w:szCs w:val="28"/>
        </w:rPr>
        <w:t>КАЖДОГО</w:t>
      </w:r>
      <w:r w:rsidR="006952D3" w:rsidRPr="00AB3480">
        <w:rPr>
          <w:rFonts w:ascii="Times New Roman" w:hAnsi="Times New Roman" w:cs="Times New Roman"/>
          <w:sz w:val="28"/>
          <w:szCs w:val="28"/>
        </w:rPr>
        <w:t xml:space="preserve"> из соавторов и высылается</w:t>
      </w:r>
      <w:r w:rsidR="00D707F3" w:rsidRPr="00AB3480">
        <w:rPr>
          <w:rFonts w:ascii="Times New Roman" w:hAnsi="Times New Roman" w:cs="Times New Roman"/>
          <w:sz w:val="28"/>
          <w:szCs w:val="28"/>
        </w:rPr>
        <w:t xml:space="preserve"> во вложенном файле, например: Иванов_заявка</w:t>
      </w:r>
      <w:r w:rsidR="006952D3" w:rsidRPr="00AB348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952D3" w:rsidRPr="00AB3480">
        <w:rPr>
          <w:rFonts w:ascii="Times New Roman" w:hAnsi="Times New Roman" w:cs="Times New Roman"/>
          <w:b/>
          <w:i/>
          <w:sz w:val="28"/>
          <w:szCs w:val="28"/>
          <w:lang w:val="en-US"/>
        </w:rPr>
        <w:t>noc</w:t>
      </w:r>
      <w:r w:rsidR="006952D3" w:rsidRPr="00AB348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952D3" w:rsidRPr="00AB3480">
        <w:rPr>
          <w:rFonts w:ascii="Times New Roman" w:hAnsi="Times New Roman" w:cs="Times New Roman"/>
          <w:b/>
          <w:i/>
          <w:sz w:val="28"/>
          <w:szCs w:val="28"/>
          <w:lang w:val="en-US"/>
        </w:rPr>
        <w:t>sevkav</w:t>
      </w:r>
      <w:r w:rsidR="006952D3" w:rsidRPr="00AB3480">
        <w:rPr>
          <w:rFonts w:ascii="Times New Roman" w:hAnsi="Times New Roman" w:cs="Times New Roman"/>
          <w:b/>
          <w:i/>
          <w:sz w:val="28"/>
          <w:szCs w:val="28"/>
        </w:rPr>
        <w:t>@mail.ru</w:t>
      </w:r>
      <w:r w:rsidR="006952D3"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6952D3" w:rsidRPr="00AB34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952D3" w:rsidRPr="00AB3480">
        <w:rPr>
          <w:rFonts w:ascii="Times New Roman" w:hAnsi="Times New Roman" w:cs="Times New Roman"/>
          <w:sz w:val="28"/>
          <w:szCs w:val="28"/>
        </w:rPr>
        <w:t xml:space="preserve"> пометкой «Конференция-2020» в теме письма. </w:t>
      </w:r>
      <w:r w:rsidR="00D463F1" w:rsidRPr="00AB3480">
        <w:rPr>
          <w:rFonts w:ascii="Times New Roman" w:hAnsi="Times New Roman" w:cs="Times New Roman"/>
          <w:sz w:val="28"/>
          <w:szCs w:val="28"/>
        </w:rPr>
        <w:t xml:space="preserve">Заполнить заявку на участие в конференции можно и на сайте конференции – </w:t>
      </w:r>
      <w:hyperlink r:id="rId11" w:history="1">
        <w:r w:rsidR="00D463F1" w:rsidRPr="00AB3480">
          <w:rPr>
            <w:rStyle w:val="a5"/>
            <w:rFonts w:ascii="Times New Roman" w:hAnsi="Times New Roman" w:cs="Times New Roman"/>
            <w:sz w:val="28"/>
            <w:szCs w:val="28"/>
          </w:rPr>
          <w:t>http://lrst.ncfu.ru/</w:t>
        </w:r>
      </w:hyperlink>
      <w:r w:rsidR="00D463F1" w:rsidRPr="00AB3480">
        <w:rPr>
          <w:rFonts w:ascii="Times New Roman" w:hAnsi="Times New Roman" w:cs="Times New Roman"/>
          <w:sz w:val="28"/>
          <w:szCs w:val="28"/>
        </w:rPr>
        <w:t>, в закладке «</w:t>
      </w:r>
      <w:r w:rsidR="006952D3" w:rsidRPr="00AB3480">
        <w:rPr>
          <w:rFonts w:ascii="Times New Roman" w:hAnsi="Times New Roman" w:cs="Times New Roman"/>
          <w:sz w:val="28"/>
          <w:szCs w:val="28"/>
        </w:rPr>
        <w:t>Р</w:t>
      </w:r>
      <w:r w:rsidR="00D463F1" w:rsidRPr="00AB3480">
        <w:rPr>
          <w:rFonts w:ascii="Times New Roman" w:hAnsi="Times New Roman" w:cs="Times New Roman"/>
          <w:sz w:val="28"/>
          <w:szCs w:val="28"/>
        </w:rPr>
        <w:t>егистрация».</w:t>
      </w:r>
    </w:p>
    <w:p w:rsidR="00D707F3" w:rsidRPr="00AB3480" w:rsidRDefault="00CA561C" w:rsidP="00106A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Тексты статей (</w:t>
      </w:r>
      <w:r w:rsidR="007D04A8" w:rsidRPr="00AB3480">
        <w:rPr>
          <w:rFonts w:ascii="Times New Roman" w:hAnsi="Times New Roman" w:cs="Times New Roman"/>
          <w:sz w:val="28"/>
          <w:szCs w:val="28"/>
        </w:rPr>
        <w:t>объем</w:t>
      </w:r>
      <w:r w:rsidR="006952D3" w:rsidRPr="00AB3480">
        <w:rPr>
          <w:rFonts w:ascii="Times New Roman" w:hAnsi="Times New Roman" w:cs="Times New Roman"/>
          <w:sz w:val="28"/>
          <w:szCs w:val="28"/>
        </w:rPr>
        <w:t>ом от</w:t>
      </w:r>
      <w:r w:rsidR="007D04A8" w:rsidRPr="00AB3480">
        <w:rPr>
          <w:rFonts w:ascii="Times New Roman" w:hAnsi="Times New Roman" w:cs="Times New Roman"/>
          <w:sz w:val="28"/>
          <w:szCs w:val="28"/>
        </w:rPr>
        <w:t xml:space="preserve"> 10 до 20 тысяч знаков, считая пробелы.</w:t>
      </w:r>
      <w:r w:rsidRPr="00AB3480">
        <w:rPr>
          <w:rFonts w:ascii="Times New Roman" w:hAnsi="Times New Roman" w:cs="Times New Roman"/>
          <w:sz w:val="28"/>
          <w:szCs w:val="28"/>
        </w:rPr>
        <w:t xml:space="preserve">) принимаются в электронном виде до </w:t>
      </w:r>
      <w:r w:rsidR="006952D3" w:rsidRPr="00AB3480">
        <w:rPr>
          <w:rFonts w:ascii="Times New Roman" w:hAnsi="Times New Roman" w:cs="Times New Roman"/>
          <w:b/>
          <w:sz w:val="28"/>
          <w:szCs w:val="28"/>
        </w:rPr>
        <w:t>15 мая</w:t>
      </w:r>
      <w:r w:rsidRPr="00AB348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67EDE" w:rsidRPr="00AB3480">
        <w:rPr>
          <w:rFonts w:ascii="Times New Roman" w:hAnsi="Times New Roman" w:cs="Times New Roman"/>
          <w:b/>
          <w:sz w:val="28"/>
          <w:szCs w:val="28"/>
        </w:rPr>
        <w:t>20</w:t>
      </w:r>
      <w:r w:rsidRPr="00AB348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AB3480">
        <w:rPr>
          <w:rFonts w:ascii="Times New Roman" w:hAnsi="Times New Roman" w:cs="Times New Roman"/>
          <w:sz w:val="28"/>
          <w:szCs w:val="28"/>
        </w:rPr>
        <w:t xml:space="preserve"> (включительно) по e-mail </w:t>
      </w:r>
      <w:hyperlink r:id="rId12" w:history="1">
        <w:r w:rsidRPr="00AB348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noc-sevkav@mail.ru</w:t>
        </w:r>
      </w:hyperlink>
      <w:r w:rsidRPr="00AB3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40B" w:rsidRPr="00AB3480">
        <w:rPr>
          <w:rFonts w:ascii="Times New Roman" w:hAnsi="Times New Roman" w:cs="Times New Roman"/>
          <w:sz w:val="28"/>
          <w:szCs w:val="28"/>
        </w:rPr>
        <w:t xml:space="preserve"> c пометкой «Конференция-20</w:t>
      </w:r>
      <w:r w:rsidR="00667EDE" w:rsidRPr="00AB3480">
        <w:rPr>
          <w:rFonts w:ascii="Times New Roman" w:hAnsi="Times New Roman" w:cs="Times New Roman"/>
          <w:sz w:val="28"/>
          <w:szCs w:val="28"/>
        </w:rPr>
        <w:t>20</w:t>
      </w:r>
      <w:r w:rsidRPr="00AB3480">
        <w:rPr>
          <w:rFonts w:ascii="Times New Roman" w:hAnsi="Times New Roman" w:cs="Times New Roman"/>
          <w:sz w:val="28"/>
          <w:szCs w:val="28"/>
        </w:rPr>
        <w:t>»</w:t>
      </w:r>
      <w:r w:rsidR="006952D3" w:rsidRPr="00AB3480">
        <w:rPr>
          <w:rFonts w:ascii="Times New Roman" w:hAnsi="Times New Roman" w:cs="Times New Roman"/>
          <w:sz w:val="28"/>
          <w:szCs w:val="28"/>
        </w:rPr>
        <w:t xml:space="preserve"> в теме письма</w:t>
      </w:r>
      <w:r w:rsidRPr="00AB3480">
        <w:rPr>
          <w:rFonts w:ascii="Times New Roman" w:hAnsi="Times New Roman" w:cs="Times New Roman"/>
          <w:sz w:val="28"/>
          <w:szCs w:val="28"/>
        </w:rPr>
        <w:t>.</w:t>
      </w:r>
    </w:p>
    <w:p w:rsidR="00172B23" w:rsidRPr="00AB3480" w:rsidRDefault="00172B23" w:rsidP="00106A0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9796F" w:rsidRPr="00AB3480">
        <w:rPr>
          <w:rFonts w:ascii="Times New Roman" w:hAnsi="Times New Roman" w:cs="Times New Roman"/>
          <w:sz w:val="28"/>
          <w:szCs w:val="28"/>
        </w:rPr>
        <w:t>5</w:t>
      </w:r>
      <w:r w:rsidRPr="00AB3480">
        <w:rPr>
          <w:rFonts w:ascii="Times New Roman" w:hAnsi="Times New Roman" w:cs="Times New Roman"/>
          <w:sz w:val="28"/>
          <w:szCs w:val="28"/>
        </w:rPr>
        <w:t xml:space="preserve"> дней после рассмотрения присланных статей автору</w:t>
      </w:r>
      <w:r w:rsidR="006952D3" w:rsidRPr="00AB3480">
        <w:rPr>
          <w:rFonts w:ascii="Times New Roman" w:hAnsi="Times New Roman" w:cs="Times New Roman"/>
          <w:sz w:val="28"/>
          <w:szCs w:val="28"/>
        </w:rPr>
        <w:t>-корреспонденту</w:t>
      </w:r>
      <w:r w:rsidRPr="00AB3480">
        <w:rPr>
          <w:rFonts w:ascii="Times New Roman" w:hAnsi="Times New Roman" w:cs="Times New Roman"/>
          <w:sz w:val="28"/>
          <w:szCs w:val="28"/>
        </w:rPr>
        <w:t xml:space="preserve"> будет сообщено о принятии или отклонении материалов</w:t>
      </w:r>
      <w:r w:rsidR="007B3252" w:rsidRPr="00AB3480">
        <w:rPr>
          <w:rFonts w:ascii="Times New Roman" w:hAnsi="Times New Roman" w:cs="Times New Roman"/>
          <w:sz w:val="28"/>
          <w:szCs w:val="28"/>
        </w:rPr>
        <w:t>.</w:t>
      </w:r>
      <w:r w:rsidR="00CA561C" w:rsidRPr="00AB3480">
        <w:rPr>
          <w:rFonts w:ascii="Times New Roman" w:hAnsi="Times New Roman" w:cs="Times New Roman"/>
        </w:rPr>
        <w:t xml:space="preserve"> </w:t>
      </w:r>
      <w:r w:rsidR="00CA561C" w:rsidRPr="00AB3480">
        <w:rPr>
          <w:rFonts w:ascii="Times New Roman" w:hAnsi="Times New Roman" w:cs="Times New Roman"/>
          <w:sz w:val="28"/>
          <w:szCs w:val="28"/>
        </w:rPr>
        <w:t>Материалы присыла</w:t>
      </w:r>
      <w:r w:rsidR="00941A45" w:rsidRPr="00AB3480">
        <w:rPr>
          <w:rFonts w:ascii="Times New Roman" w:hAnsi="Times New Roman" w:cs="Times New Roman"/>
          <w:sz w:val="28"/>
          <w:szCs w:val="28"/>
        </w:rPr>
        <w:t>ю</w:t>
      </w:r>
      <w:r w:rsidR="00CA561C" w:rsidRPr="00AB3480">
        <w:rPr>
          <w:rFonts w:ascii="Times New Roman" w:hAnsi="Times New Roman" w:cs="Times New Roman"/>
          <w:sz w:val="28"/>
          <w:szCs w:val="28"/>
        </w:rPr>
        <w:t>тся во вложенном файле, например: Иванов_</w:t>
      </w:r>
      <w:r w:rsidR="007262FF" w:rsidRPr="00AB3480">
        <w:rPr>
          <w:rFonts w:ascii="Times New Roman" w:hAnsi="Times New Roman" w:cs="Times New Roman"/>
          <w:sz w:val="28"/>
          <w:szCs w:val="28"/>
        </w:rPr>
        <w:t>статья</w:t>
      </w:r>
      <w:r w:rsidR="00CA561C" w:rsidRPr="00AB3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AC3" w:rsidRPr="00AB3480" w:rsidRDefault="000D1D62" w:rsidP="00BD5E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00766"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ограмма </w:t>
      </w:r>
      <w:r w:rsidR="00941A45"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онференции будет размещена </w:t>
      </w:r>
      <w:r w:rsidR="00941A45"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октября 2020 года, </w:t>
      </w:r>
      <w:r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>на сайте</w:t>
      </w:r>
      <w:r w:rsidR="00941A45"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3" w:history="1">
        <w:r w:rsidR="00BD5E71" w:rsidRPr="00AB3480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http://lrst.ncfu.ru/</w:t>
        </w:r>
      </w:hyperlink>
      <w:r w:rsidR="00BD5E71" w:rsidRPr="00AB348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D5E71" w:rsidRPr="00AB3480" w:rsidRDefault="00BD5E71" w:rsidP="00BD5E7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320" w:rsidRPr="00AB3480" w:rsidRDefault="00A32320" w:rsidP="00106A02">
      <w:pPr>
        <w:spacing w:after="0" w:line="240" w:lineRule="auto"/>
        <w:ind w:firstLine="709"/>
        <w:jc w:val="center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 </w:t>
      </w:r>
      <w:r w:rsidR="007D04A8" w:rsidRPr="00AB3480">
        <w:rPr>
          <w:rFonts w:ascii="Times New Roman" w:eastAsia="Symbol" w:hAnsi="Times New Roman" w:cs="Times New Roman"/>
          <w:b/>
          <w:bCs/>
          <w:caps/>
          <w:sz w:val="28"/>
          <w:szCs w:val="28"/>
          <w:lang w:eastAsia="ru-RU"/>
        </w:rPr>
        <w:t>рукописи</w:t>
      </w:r>
    </w:p>
    <w:p w:rsidR="00206F52" w:rsidRPr="00AB3480" w:rsidRDefault="00206F52" w:rsidP="00106A0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172B23" w:rsidRPr="00AB3480" w:rsidRDefault="00A32320" w:rsidP="00106A0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Текст </w:t>
      </w:r>
      <w:r w:rsidR="00437D5E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статей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4C0B68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представляется в формате </w:t>
      </w:r>
      <w:r w:rsidR="004C0B68"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MS</w:t>
      </w:r>
      <w:r w:rsidR="004C0B68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="004C0B68"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Word</w:t>
      </w:r>
      <w:r w:rsidR="004C0B68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2003 и выше</w:t>
      </w:r>
      <w:r w:rsidR="005E2A8E" w:rsidRPr="00AB3480">
        <w:rPr>
          <w:rFonts w:ascii="Times New Roman" w:eastAsia="Symbo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(формат </w:t>
      </w:r>
      <w:r w:rsidR="00836456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«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.doc</w:t>
      </w:r>
      <w:r w:rsidR="00836456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»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). Размер бумаги – А4, ориентация – книжная. Все поля по </w:t>
      </w:r>
      <w:smartTag w:uri="urn:schemas-microsoft-com:office:smarttags" w:element="metricconverter">
        <w:smartTagPr>
          <w:attr w:name="ProductID" w:val="2 см"/>
        </w:smartTagPr>
        <w:r w:rsidRPr="00AB3480">
          <w:rPr>
            <w:rFonts w:ascii="Times New Roman" w:eastAsia="Symbol" w:hAnsi="Times New Roman" w:cs="Times New Roman"/>
            <w:sz w:val="28"/>
            <w:szCs w:val="28"/>
            <w:lang w:eastAsia="ru-RU"/>
          </w:rPr>
          <w:t>2 см</w:t>
        </w:r>
      </w:smartTag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Шрифт: гарнитура </w:t>
      </w:r>
      <w:r w:rsidR="00836456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– «Times New Roman», кегль – 1</w:t>
      </w:r>
      <w:r w:rsidR="00684A7F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0</w:t>
      </w:r>
      <w:r w:rsidR="00763A9C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,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цвет – черный</w:t>
      </w:r>
      <w:r w:rsidR="00684A7F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, межстрочный интервал – 1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. Абзац: первая строка – отступ 1 см., выравнивание – по ширине. </w:t>
      </w:r>
    </w:p>
    <w:p w:rsidR="00A32320" w:rsidRPr="00AB3480" w:rsidRDefault="00172B23" w:rsidP="00106A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Не </w:t>
      </w:r>
      <w:r w:rsidR="00F9796F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рекомендуется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использование в тексте жирного, курсивного и подчеркнутого шрифта, </w:t>
      </w:r>
      <w:r w:rsidR="00A32320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знаков принудительного разрыва строк, страниц, разделов</w:t>
      </w:r>
      <w:r w:rsidR="00CF0E1B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,</w:t>
      </w:r>
      <w:r w:rsidR="00A32320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автоматических списков</w:t>
      </w:r>
      <w:r w:rsidR="00CF0E1B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,</w:t>
      </w:r>
      <w:r w:rsidR="00A32320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подстрочных сносок</w:t>
      </w:r>
      <w:r w:rsidR="00CF0E1B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,</w:t>
      </w:r>
      <w:r w:rsidR="00A32320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цветных элементов</w:t>
      </w:r>
      <w:r w:rsidR="00F9796F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, автоматического переноса </w:t>
      </w:r>
      <w:r w:rsidR="000D1D62" w:rsidRPr="00AB3480">
        <w:rPr>
          <w:rFonts w:ascii="Times New Roman" w:hAnsi="Times New Roman" w:cs="Times New Roman"/>
          <w:color w:val="000000"/>
          <w:sz w:val="28"/>
          <w:szCs w:val="28"/>
        </w:rPr>
        <w:t>слов</w:t>
      </w:r>
      <w:r w:rsidR="00F9796F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84A7F" w:rsidRPr="00AB3480" w:rsidRDefault="00684A7F" w:rsidP="00684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Объем текста – не более 2800 слов с учетом списка литературы, число ключевых слов до 6, </w:t>
      </w:r>
      <w:r w:rsidRPr="00AB3480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C0B68" w:rsidRPr="00AB3480">
        <w:rPr>
          <w:rFonts w:ascii="Times New Roman" w:hAnsi="Times New Roman" w:cs="Times New Roman"/>
          <w:sz w:val="28"/>
          <w:szCs w:val="28"/>
        </w:rPr>
        <w:t>аннотации</w:t>
      </w:r>
      <w:r w:rsidR="004C0B68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>от 200 до 250 слов, название статьи не более 12 слов.</w:t>
      </w:r>
    </w:p>
    <w:p w:rsidR="00692311" w:rsidRPr="00AB3480" w:rsidRDefault="00684A7F" w:rsidP="00D03CF0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bCs/>
          <w:sz w:val="28"/>
          <w:szCs w:val="28"/>
          <w:lang w:eastAsia="ru-RU"/>
        </w:rPr>
      </w:pPr>
      <w:r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Статья должна содержать разделы: </w:t>
      </w:r>
      <w:r w:rsidR="00D03CF0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аннотация, ключевые слова, ссылка на грант РФФИ, 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 (актуальность)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етоды исследования, 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>результаты</w:t>
      </w:r>
      <w:r w:rsidR="00844072" w:rsidRPr="00AB34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обсуждение, в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>ыводы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 (з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>аключение</w:t>
      </w:r>
      <w:r w:rsidR="004E4654" w:rsidRPr="00AB34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F0" w:rsidRPr="00AB348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>лагодарности (если есть)</w:t>
      </w:r>
      <w:r w:rsidR="00D03CF0"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CF0" w:rsidRPr="00AB3480">
        <w:rPr>
          <w:rFonts w:ascii="Times New Roman" w:hAnsi="Times New Roman" w:cs="Times New Roman"/>
          <w:sz w:val="28"/>
          <w:szCs w:val="28"/>
        </w:rPr>
        <w:t>б</w:t>
      </w:r>
      <w:r w:rsidR="00692311" w:rsidRPr="00AB3480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>иблиографический список.</w:t>
      </w:r>
    </w:p>
    <w:p w:rsidR="00684A7F" w:rsidRPr="00AB3480" w:rsidRDefault="00684A7F" w:rsidP="0068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Рисунки, графики и таблицы должны быть выполнены в программе </w:t>
      </w:r>
      <w:r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MS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Word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или </w:t>
      </w:r>
      <w:r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MS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Excel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 не выходить за параметры страницы.</w:t>
      </w:r>
      <w:r w:rsidRPr="00AB3480"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  <w:t xml:space="preserve"> Рисунки должны быть четкими, надписи на них </w:t>
      </w:r>
      <w:r w:rsidR="00085A1D" w:rsidRPr="00AB3480"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  <w:t>–</w:t>
      </w:r>
      <w:r w:rsidRPr="00AB3480"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  <w:t xml:space="preserve"> легко читаемыми. Не допускаются вертикального размещенные рисунки и таблицы. Все рисунки и таблицы должны быть пронумерованы. Нумерация таблиц и рисунков ведется раздельно.</w:t>
      </w:r>
      <w:r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Pr="00AB3480"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  <w:t>В тексте статьи обязательно должны содержаться ссылки на таблицы, рисунки, графики.</w:t>
      </w:r>
    </w:p>
    <w:p w:rsidR="00684A7F" w:rsidRPr="00AB3480" w:rsidRDefault="00684A7F" w:rsidP="00684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color w:val="000000"/>
          <w:sz w:val="28"/>
          <w:szCs w:val="28"/>
        </w:rPr>
        <w:t>Необходимо использовать международный стандарт для обозначения единиц измерения и величин, в качестве десятичного разделителя используйте точку (напр</w:t>
      </w:r>
      <w:r w:rsidR="00CF0E1B" w:rsidRPr="00AB3480">
        <w:rPr>
          <w:rFonts w:ascii="Times New Roman" w:hAnsi="Times New Roman" w:cs="Times New Roman"/>
          <w:color w:val="000000"/>
          <w:sz w:val="28"/>
          <w:szCs w:val="28"/>
        </w:rPr>
        <w:t>имер</w:t>
      </w:r>
      <w:r w:rsidRPr="00AB3480">
        <w:rPr>
          <w:rFonts w:ascii="Times New Roman" w:hAnsi="Times New Roman" w:cs="Times New Roman"/>
          <w:color w:val="000000"/>
          <w:sz w:val="28"/>
          <w:szCs w:val="28"/>
        </w:rPr>
        <w:t>, 0.002);</w:t>
      </w:r>
    </w:p>
    <w:p w:rsidR="00684A7F" w:rsidRPr="00AB3480" w:rsidRDefault="00684A7F" w:rsidP="00684A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3480">
        <w:rPr>
          <w:rFonts w:ascii="Times New Roman" w:hAnsi="Times New Roman" w:cs="Times New Roman"/>
          <w:color w:val="000000"/>
          <w:sz w:val="28"/>
          <w:szCs w:val="28"/>
        </w:rPr>
        <w:t>Количество соавторов – до 5 человек, один человек может участвовать в качестве автора или соавтора не более чем в 3-х (трех) статьях. Число ссылок в списке литературы на работы всех вместе авторов статьи не более 2-х (двух).</w:t>
      </w:r>
    </w:p>
    <w:p w:rsidR="00085A1D" w:rsidRPr="00AB3480" w:rsidRDefault="00684A7F" w:rsidP="00684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color w:val="000000"/>
          <w:sz w:val="28"/>
          <w:szCs w:val="28"/>
        </w:rPr>
        <w:t xml:space="preserve">Общее число ссылок в статье не менее </w:t>
      </w:r>
      <w:r w:rsidRPr="00AB3480">
        <w:rPr>
          <w:rFonts w:ascii="Times New Roman" w:hAnsi="Times New Roman" w:cs="Times New Roman"/>
          <w:sz w:val="28"/>
          <w:szCs w:val="28"/>
        </w:rPr>
        <w:t>1</w:t>
      </w:r>
      <w:r w:rsidR="00941A45" w:rsidRPr="00AB3480">
        <w:rPr>
          <w:rFonts w:ascii="Times New Roman" w:hAnsi="Times New Roman" w:cs="Times New Roman"/>
          <w:sz w:val="28"/>
          <w:szCs w:val="28"/>
        </w:rPr>
        <w:t>0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 и не более 25.</w:t>
      </w:r>
      <w:r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Все источники должны быть идентифицируемыми по </w:t>
      </w:r>
      <w:r w:rsidRPr="00AB3480">
        <w:rPr>
          <w:rFonts w:ascii="Times New Roman" w:hAnsi="Times New Roman" w:cs="Times New Roman"/>
          <w:sz w:val="28"/>
          <w:szCs w:val="28"/>
        </w:rPr>
        <w:t>международны</w:t>
      </w:r>
      <w:r w:rsidR="005E2A8E" w:rsidRPr="00AB3480">
        <w:rPr>
          <w:rFonts w:ascii="Times New Roman" w:hAnsi="Times New Roman" w:cs="Times New Roman"/>
          <w:sz w:val="28"/>
          <w:szCs w:val="28"/>
        </w:rPr>
        <w:t>м</w:t>
      </w:r>
      <w:r w:rsidRPr="00AB3480">
        <w:rPr>
          <w:rFonts w:ascii="Times New Roman" w:hAnsi="Times New Roman" w:cs="Times New Roman"/>
          <w:sz w:val="28"/>
          <w:szCs w:val="28"/>
        </w:rPr>
        <w:t xml:space="preserve"> база</w:t>
      </w:r>
      <w:r w:rsidR="009852CD" w:rsidRPr="00AB3480">
        <w:rPr>
          <w:rFonts w:ascii="Times New Roman" w:hAnsi="Times New Roman" w:cs="Times New Roman"/>
          <w:sz w:val="28"/>
          <w:szCs w:val="28"/>
        </w:rPr>
        <w:t>м</w:t>
      </w:r>
      <w:r w:rsidRPr="00AB3480">
        <w:rPr>
          <w:rFonts w:ascii="Times New Roman" w:hAnsi="Times New Roman" w:cs="Times New Roman"/>
          <w:sz w:val="28"/>
          <w:szCs w:val="28"/>
        </w:rPr>
        <w:t xml:space="preserve"> (Scopus, WoS)</w:t>
      </w:r>
      <w:r w:rsidR="009852CD" w:rsidRPr="00AB3480">
        <w:rPr>
          <w:rFonts w:ascii="Times New Roman" w:hAnsi="Times New Roman" w:cs="Times New Roman"/>
          <w:sz w:val="28"/>
          <w:szCs w:val="28"/>
        </w:rPr>
        <w:t>,</w:t>
      </w:r>
      <w:r w:rsidRPr="00AB3480">
        <w:rPr>
          <w:rFonts w:ascii="Times New Roman" w:hAnsi="Times New Roman" w:cs="Times New Roman"/>
          <w:sz w:val="28"/>
          <w:szCs w:val="28"/>
        </w:rPr>
        <w:t xml:space="preserve"> РИНЦ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, </w:t>
      </w:r>
      <w:r w:rsidR="009852CD" w:rsidRPr="00AB348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9852CD" w:rsidRPr="00AB3480">
        <w:rPr>
          <w:rFonts w:ascii="Times New Roman" w:hAnsi="Times New Roman" w:cs="Times New Roman"/>
          <w:sz w:val="28"/>
          <w:szCs w:val="28"/>
          <w:lang w:val="en-US"/>
        </w:rPr>
        <w:t>Scolar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, </w:t>
      </w:r>
      <w:r w:rsidR="009852CD" w:rsidRPr="00AB3480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 и</w:t>
      </w:r>
      <w:r w:rsidR="005E2A8E" w:rsidRPr="00AB3480">
        <w:rPr>
          <w:rFonts w:ascii="Times New Roman" w:hAnsi="Times New Roman" w:cs="Times New Roman"/>
          <w:sz w:val="28"/>
          <w:szCs w:val="28"/>
        </w:rPr>
        <w:t>ли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 библиотечны</w:t>
      </w:r>
      <w:r w:rsidR="005E2A8E" w:rsidRPr="00AB3480">
        <w:rPr>
          <w:rFonts w:ascii="Times New Roman" w:hAnsi="Times New Roman" w:cs="Times New Roman"/>
          <w:sz w:val="28"/>
          <w:szCs w:val="28"/>
        </w:rPr>
        <w:t>м</w:t>
      </w:r>
      <w:r w:rsidR="009852CD" w:rsidRPr="00AB3480">
        <w:rPr>
          <w:rFonts w:ascii="Times New Roman" w:hAnsi="Times New Roman" w:cs="Times New Roman"/>
          <w:sz w:val="28"/>
          <w:szCs w:val="28"/>
        </w:rPr>
        <w:t xml:space="preserve"> каталога</w:t>
      </w:r>
      <w:r w:rsidR="005E2A8E" w:rsidRPr="00AB3480">
        <w:rPr>
          <w:rFonts w:ascii="Times New Roman" w:hAnsi="Times New Roman" w:cs="Times New Roman"/>
          <w:sz w:val="28"/>
          <w:szCs w:val="28"/>
        </w:rPr>
        <w:t>м</w:t>
      </w:r>
      <w:r w:rsidRPr="00AB3480">
        <w:rPr>
          <w:rFonts w:ascii="Times New Roman" w:hAnsi="Times New Roman" w:cs="Times New Roman"/>
          <w:sz w:val="28"/>
          <w:szCs w:val="28"/>
        </w:rPr>
        <w:t>.</w:t>
      </w:r>
      <w:r w:rsidR="00085A1D" w:rsidRPr="00AB3480">
        <w:rPr>
          <w:rFonts w:ascii="Times New Roman" w:hAnsi="Times New Roman" w:cs="Times New Roman"/>
          <w:sz w:val="28"/>
          <w:szCs w:val="28"/>
        </w:rPr>
        <w:t xml:space="preserve"> Постарайтесь поменьше ссылаться на труды конференций, региональные базы данных, региональные архивы. По любой теме можно найти литературные источники в бесплатных базах, например http://www.sciencedirect.com/. Не менее 30% ссылок должно быть на иностранные источники литературы.</w:t>
      </w:r>
      <w:r w:rsidR="0000191C" w:rsidRPr="00AB3480">
        <w:rPr>
          <w:rFonts w:ascii="Times New Roman" w:hAnsi="Times New Roman" w:cs="Times New Roman"/>
          <w:sz w:val="28"/>
          <w:szCs w:val="28"/>
        </w:rPr>
        <w:t xml:space="preserve"> </w:t>
      </w:r>
      <w:r w:rsidR="00941A45" w:rsidRPr="00AB3480">
        <w:rPr>
          <w:rFonts w:ascii="Times New Roman" w:hAnsi="Times New Roman" w:cs="Times New Roman"/>
          <w:sz w:val="28"/>
          <w:szCs w:val="28"/>
        </w:rPr>
        <w:t>Не менее</w:t>
      </w:r>
      <w:r w:rsidR="0000191C" w:rsidRPr="00AB3480">
        <w:rPr>
          <w:rFonts w:ascii="Times New Roman" w:hAnsi="Times New Roman" w:cs="Times New Roman"/>
          <w:sz w:val="28"/>
          <w:szCs w:val="28"/>
        </w:rPr>
        <w:t xml:space="preserve"> 2/3 источников должны быть за последние 5 лет (с 2015 года</w:t>
      </w:r>
      <w:r w:rsidR="005E2A8E" w:rsidRPr="00AB3480">
        <w:rPr>
          <w:rFonts w:ascii="Times New Roman" w:hAnsi="Times New Roman" w:cs="Times New Roman"/>
          <w:sz w:val="28"/>
          <w:szCs w:val="28"/>
        </w:rPr>
        <w:t xml:space="preserve"> включительно)</w:t>
      </w:r>
      <w:r w:rsidR="003E3721" w:rsidRPr="00AB3480">
        <w:rPr>
          <w:rFonts w:ascii="Times New Roman" w:hAnsi="Times New Roman" w:cs="Times New Roman"/>
          <w:sz w:val="28"/>
          <w:szCs w:val="28"/>
        </w:rPr>
        <w:t>.</w:t>
      </w:r>
    </w:p>
    <w:p w:rsidR="00684A7F" w:rsidRPr="00AB3480" w:rsidRDefault="00684A7F" w:rsidP="00106A0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В тексте ссылки на литературу делаются следующим образом: в круглых скобках указывается </w:t>
      </w:r>
      <w:r w:rsidR="00CF0E1B" w:rsidRPr="00AB348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ф</w:t>
      </w:r>
      <w:r w:rsidRPr="00AB3480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>амилия первого автора и затем через запятую год публикации. Например (Ivanov, 2011) или две и более ссылок (Petrov, 2017; Traver, 2000). Никаких ссылок в квадратных скобках не должно быть.</w:t>
      </w:r>
    </w:p>
    <w:p w:rsidR="00684A7F" w:rsidRPr="00AB3480" w:rsidRDefault="00684A7F" w:rsidP="00684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  <w:t xml:space="preserve">Все ссылки на источники литературы должны быть сделаны в тексте статьи. Если в списке литературы будет источник, на который не будет ссылки в тесте, он </w:t>
      </w:r>
      <w:r w:rsidR="00335AC3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должен быть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color w:val="1E1E1E"/>
          <w:sz w:val="28"/>
          <w:szCs w:val="28"/>
          <w:lang w:eastAsia="ru-RU"/>
        </w:rPr>
        <w:t>удален. Источники в списке литературы не нумеруются! Источники в списке литературы должны располагаться в алфавитном порядке.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34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Оформите список литературы в соответствии с правилами: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80">
        <w:rPr>
          <w:rFonts w:ascii="Times New Roman" w:hAnsi="Times New Roman" w:cs="Times New Roman"/>
          <w:i/>
          <w:sz w:val="28"/>
          <w:szCs w:val="28"/>
        </w:rPr>
        <w:t>- Статья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Фамилия, И. О., Фамилия, И. О. (Год выпуска в скобках). Название статьи Название журнала </w:t>
      </w:r>
      <w:r w:rsidRPr="00AB3480">
        <w:rPr>
          <w:rFonts w:ascii="Times New Roman" w:hAnsi="Times New Roman" w:cs="Times New Roman"/>
          <w:i/>
          <w:sz w:val="28"/>
          <w:szCs w:val="28"/>
        </w:rPr>
        <w:t>наклонным шрифтом</w:t>
      </w:r>
      <w:r w:rsidRPr="00AB3480">
        <w:rPr>
          <w:rFonts w:ascii="Times New Roman" w:hAnsi="Times New Roman" w:cs="Times New Roman"/>
          <w:sz w:val="28"/>
          <w:szCs w:val="28"/>
        </w:rPr>
        <w:t>. Номер журнала наклонным шрифтом, страницы.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Semchinova, O., Stemmer, J. &amp; Graul, J. (2001). Article title. </w:t>
      </w: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>J. Cryst.  Growth, 222,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 701.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80">
        <w:rPr>
          <w:rFonts w:ascii="Times New Roman" w:hAnsi="Times New Roman" w:cs="Times New Roman"/>
          <w:i/>
          <w:sz w:val="28"/>
          <w:szCs w:val="28"/>
        </w:rPr>
        <w:t>- Книга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Фамилия, И.О., Фамилия, И.О. (Год выпуска). Название книги </w:t>
      </w:r>
      <w:r w:rsidRPr="00AB3480">
        <w:rPr>
          <w:rFonts w:ascii="Times New Roman" w:hAnsi="Times New Roman" w:cs="Times New Roman"/>
          <w:i/>
          <w:sz w:val="28"/>
          <w:szCs w:val="28"/>
        </w:rPr>
        <w:t>наклонным шрифтом</w:t>
      </w:r>
      <w:r w:rsidRPr="00AB3480">
        <w:rPr>
          <w:rFonts w:ascii="Times New Roman" w:hAnsi="Times New Roman" w:cs="Times New Roman"/>
          <w:sz w:val="28"/>
          <w:szCs w:val="28"/>
        </w:rPr>
        <w:t>. Город и издательство.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Sze, S.M. (1969).  </w:t>
      </w: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>Physics of Semiconductor Devices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. New York, Wiley-Interscience.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B3480">
        <w:rPr>
          <w:rFonts w:ascii="Times New Roman" w:hAnsi="Times New Roman" w:cs="Times New Roman"/>
          <w:i/>
          <w:sz w:val="28"/>
          <w:szCs w:val="28"/>
        </w:rPr>
        <w:t>Интернет</w:t>
      </w: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B3480">
        <w:rPr>
          <w:rFonts w:ascii="Times New Roman" w:hAnsi="Times New Roman" w:cs="Times New Roman"/>
          <w:i/>
          <w:sz w:val="28"/>
          <w:szCs w:val="28"/>
        </w:rPr>
        <w:t>ссылка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Фамилия, И.О., Фамилия, И.О. (Год публикации). Название статьи в интернете.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Retrieved from </w:t>
      </w:r>
      <w:r w:rsidRPr="00AB3480">
        <w:rPr>
          <w:rFonts w:ascii="Times New Roman" w:hAnsi="Times New Roman" w:cs="Times New Roman"/>
          <w:sz w:val="28"/>
          <w:szCs w:val="28"/>
        </w:rPr>
        <w:t>интернет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480">
        <w:rPr>
          <w:rFonts w:ascii="Times New Roman" w:hAnsi="Times New Roman" w:cs="Times New Roman"/>
          <w:sz w:val="28"/>
          <w:szCs w:val="28"/>
        </w:rPr>
        <w:t>адрес</w:t>
      </w:r>
      <w:r w:rsidR="00667DA0"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Sze, S.M. (2015). Physics of Semiconductor Devices. Retrieved from: http://site.com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Pr="00AB3480">
        <w:rPr>
          <w:rFonts w:ascii="Times New Roman" w:hAnsi="Times New Roman" w:cs="Times New Roman"/>
          <w:i/>
          <w:sz w:val="28"/>
          <w:szCs w:val="28"/>
        </w:rPr>
        <w:t>труды</w:t>
      </w: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B3480">
        <w:rPr>
          <w:rFonts w:ascii="Times New Roman" w:hAnsi="Times New Roman" w:cs="Times New Roman"/>
          <w:i/>
          <w:sz w:val="28"/>
          <w:szCs w:val="28"/>
        </w:rPr>
        <w:t>конференции</w:t>
      </w:r>
    </w:p>
    <w:p w:rsidR="00085A1D" w:rsidRPr="00AB3480" w:rsidRDefault="00085A1D" w:rsidP="00085A1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Фамилия, И.О., Фамилия, И.О. (Год выпуска). Название статьи. </w:t>
      </w:r>
      <w:r w:rsidRPr="00AB3480">
        <w:rPr>
          <w:rFonts w:ascii="Times New Roman" w:hAnsi="Times New Roman" w:cs="Times New Roman"/>
          <w:i/>
          <w:sz w:val="28"/>
          <w:szCs w:val="28"/>
        </w:rPr>
        <w:t>Название сборника трудов наклонным шрифтом</w:t>
      </w:r>
      <w:r w:rsidRPr="00AB3480">
        <w:rPr>
          <w:rFonts w:ascii="Times New Roman" w:hAnsi="Times New Roman" w:cs="Times New Roman"/>
          <w:sz w:val="28"/>
          <w:szCs w:val="28"/>
        </w:rPr>
        <w:t>: Том сборника если есть. (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AB3480">
        <w:rPr>
          <w:rFonts w:ascii="Times New Roman" w:hAnsi="Times New Roman" w:cs="Times New Roman"/>
          <w:sz w:val="28"/>
          <w:szCs w:val="28"/>
        </w:rPr>
        <w:t>. страницы). Город и издательство.</w:t>
      </w:r>
    </w:p>
    <w:p w:rsidR="00085A1D" w:rsidRPr="00AB3480" w:rsidRDefault="00085A1D" w:rsidP="00D337F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>Kuhn</w:t>
      </w:r>
      <w:r w:rsidRPr="00AB3480">
        <w:rPr>
          <w:rFonts w:ascii="Times New Roman" w:hAnsi="Times New Roman" w:cs="Times New Roman"/>
          <w:sz w:val="28"/>
          <w:szCs w:val="28"/>
        </w:rPr>
        <w:t xml:space="preserve">,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B3480">
        <w:rPr>
          <w:rFonts w:ascii="Times New Roman" w:hAnsi="Times New Roman" w:cs="Times New Roman"/>
          <w:sz w:val="28"/>
          <w:szCs w:val="28"/>
        </w:rPr>
        <w:t xml:space="preserve">. (1998).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Density matrix theory of coherent ultrafast dynamics </w:t>
      </w:r>
      <w:r w:rsidRPr="00AB3480">
        <w:rPr>
          <w:rFonts w:ascii="Times New Roman" w:hAnsi="Times New Roman" w:cs="Times New Roman"/>
          <w:i/>
          <w:sz w:val="28"/>
          <w:szCs w:val="28"/>
          <w:lang w:val="en-US"/>
        </w:rPr>
        <w:t>Theory of Transport Properties of Semiconductor Nanostructures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: vol 4. </w:t>
      </w:r>
      <w:r w:rsidRPr="00AB3480">
        <w:rPr>
          <w:rFonts w:ascii="Times New Roman" w:hAnsi="Times New Roman" w:cs="Times New Roman"/>
          <w:sz w:val="28"/>
          <w:szCs w:val="28"/>
        </w:rPr>
        <w:t>Electronic Materials (pp 173</w:t>
      </w:r>
      <w:r w:rsidR="00667DA0" w:rsidRPr="00AB3480">
        <w:rPr>
          <w:rFonts w:ascii="Times New Roman" w:hAnsi="Times New Roman" w:cs="Times New Roman"/>
          <w:sz w:val="28"/>
          <w:szCs w:val="28"/>
        </w:rPr>
        <w:t>-</w:t>
      </w:r>
      <w:r w:rsidRPr="00AB3480">
        <w:rPr>
          <w:rFonts w:ascii="Times New Roman" w:hAnsi="Times New Roman" w:cs="Times New Roman"/>
          <w:sz w:val="28"/>
          <w:szCs w:val="28"/>
        </w:rPr>
        <w:t>214) London: Chapman and Hall.</w:t>
      </w:r>
    </w:p>
    <w:p w:rsidR="007C7ACB" w:rsidRPr="00AB3480" w:rsidRDefault="007C7ACB" w:rsidP="00D337F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В случае предоставления рукописи </w:t>
      </w:r>
      <w:r w:rsidRPr="00AB3480">
        <w:rPr>
          <w:rFonts w:ascii="Times New Roman" w:hAnsi="Times New Roman" w:cs="Times New Roman"/>
          <w:b/>
          <w:sz w:val="28"/>
          <w:szCs w:val="28"/>
        </w:rPr>
        <w:t>на английском языке</w:t>
      </w:r>
      <w:r w:rsidRPr="00AB3480">
        <w:rPr>
          <w:rFonts w:ascii="Times New Roman" w:hAnsi="Times New Roman" w:cs="Times New Roman"/>
          <w:sz w:val="28"/>
          <w:szCs w:val="28"/>
        </w:rPr>
        <w:t xml:space="preserve"> для публикации </w:t>
      </w:r>
      <w:r w:rsidRPr="00AB3480">
        <w:rPr>
          <w:rFonts w:ascii="Times New Roman" w:hAnsi="Times New Roman" w:cs="Times New Roman"/>
          <w:b/>
          <w:sz w:val="28"/>
          <w:szCs w:val="28"/>
        </w:rPr>
        <w:t>«European Proceedings of Social and Behavioural Sciences»</w:t>
      </w:r>
      <w:r w:rsidRPr="00AB3480">
        <w:rPr>
          <w:rFonts w:ascii="Times New Roman" w:hAnsi="Times New Roman" w:cs="Times New Roman"/>
          <w:sz w:val="28"/>
          <w:szCs w:val="28"/>
        </w:rPr>
        <w:t xml:space="preserve"> (Великобритания), который индексируется в БД Web of Science Core Collection, особое внимание уделяется переводу. Не принимаются статьи</w:t>
      </w:r>
      <w:r w:rsidR="00941A45" w:rsidRPr="00AB3480">
        <w:rPr>
          <w:rFonts w:ascii="Times New Roman" w:hAnsi="Times New Roman" w:cs="Times New Roman"/>
          <w:sz w:val="28"/>
          <w:szCs w:val="28"/>
        </w:rPr>
        <w:t>,</w:t>
      </w:r>
      <w:r w:rsidRPr="00AB3480">
        <w:rPr>
          <w:rFonts w:ascii="Times New Roman" w:hAnsi="Times New Roman" w:cs="Times New Roman"/>
          <w:sz w:val="28"/>
          <w:szCs w:val="28"/>
        </w:rPr>
        <w:t xml:space="preserve"> переведенные исключительно путем использования систем автоматического перевода (типа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B3480">
        <w:rPr>
          <w:rFonts w:ascii="Times New Roman" w:hAnsi="Times New Roman" w:cs="Times New Roman"/>
          <w:sz w:val="28"/>
          <w:szCs w:val="28"/>
        </w:rPr>
        <w:t xml:space="preserve">-переводчик и т.п.). Особое внимание необходимо обратить на перевод специальных терминов! Список литературы оформляется по требованиям стандарта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APA</w:t>
      </w:r>
      <w:r w:rsidRPr="00AB3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A45" w:rsidRPr="00AB3480" w:rsidRDefault="00D337F3" w:rsidP="00941A4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В случае цитирования русскоязычных источников по стандарту APA русское название статьи (книги, монографии) приводится в форме транслитерации, за которым в квадратных скобках пишется перевод названия на английский. </w:t>
      </w:r>
      <w:r w:rsidR="00941A45" w:rsidRPr="00AB3480">
        <w:rPr>
          <w:rFonts w:ascii="Times New Roman" w:hAnsi="Times New Roman" w:cs="Times New Roman"/>
          <w:sz w:val="28"/>
          <w:szCs w:val="28"/>
        </w:rPr>
        <w:t>В качестве системы транслитерации рекомендуем применять ALA-LC (</w:t>
      </w:r>
      <w:hyperlink r:id="rId14" w:history="1">
        <w:r w:rsidR="00941A45" w:rsidRPr="00AB3480">
          <w:rPr>
            <w:rStyle w:val="a5"/>
            <w:rFonts w:ascii="Times New Roman" w:hAnsi="Times New Roman" w:cs="Times New Roman"/>
            <w:sz w:val="28"/>
            <w:szCs w:val="28"/>
          </w:rPr>
          <w:t>https://www.translitteration.com/transliteration/en/russian/ala-lc/</w:t>
        </w:r>
      </w:hyperlink>
      <w:r w:rsidR="00941A45" w:rsidRPr="00AB3480">
        <w:rPr>
          <w:rFonts w:ascii="Times New Roman" w:hAnsi="Times New Roman" w:cs="Times New Roman"/>
          <w:sz w:val="28"/>
          <w:szCs w:val="28"/>
        </w:rPr>
        <w:t>).</w:t>
      </w:r>
    </w:p>
    <w:p w:rsidR="00D337F3" w:rsidRPr="00AB3480" w:rsidRDefault="00D337F3" w:rsidP="00D337F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Например:</w:t>
      </w:r>
    </w:p>
    <w:p w:rsidR="00D337F3" w:rsidRPr="00AB3480" w:rsidRDefault="00D337F3" w:rsidP="00D337F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>Dubovitskaya, T.D., &amp; Krylova, A.V. (2010). Metodika issledovaniia adaptirovannosti studentov v vuze [Method of research of students’ adaptability in the higher educational establishment]. Psikhologicheskaia nauka i obrazovanie, 2. Retrieved from http://psyedu.ru/journal/2010/2/Dubovitskaya_Krilova.phtml</w:t>
      </w:r>
    </w:p>
    <w:p w:rsidR="00D337F3" w:rsidRPr="00AB3480" w:rsidRDefault="00D337F3" w:rsidP="00D337F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>Romusik, N. A. (2007). Metodika diagnostiki motivat͡sii uchebnoĭ dei͡atelʹnosti lichnosti v i͡unosheskom vozraste [Educational activity motivation scale of a person in adolescence]. Psikhologicheskii Zhurnal, 13(1), 43–51. Retrieved from http://elibrary.miu.by/journals!/item.pj/issue.13/article.5.html</w:t>
      </w:r>
    </w:p>
    <w:p w:rsidR="00D337F3" w:rsidRPr="00AB3480" w:rsidRDefault="00D337F3" w:rsidP="00D337F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 xml:space="preserve">Rubinshtein, S. L. (2000). Osnovy obshchei psikhologii [Fundamentals of general psychology] (4th ed.). </w:t>
      </w:r>
      <w:r w:rsidRPr="00AB3480">
        <w:rPr>
          <w:rFonts w:ascii="Times New Roman" w:hAnsi="Times New Roman" w:cs="Times New Roman"/>
          <w:sz w:val="28"/>
          <w:szCs w:val="28"/>
        </w:rPr>
        <w:t>Piter.</w:t>
      </w:r>
    </w:p>
    <w:p w:rsidR="00667DA0" w:rsidRPr="00AB3480" w:rsidRDefault="00667DA0" w:rsidP="00667DA0">
      <w:pPr>
        <w:spacing w:after="0" w:line="240" w:lineRule="auto"/>
        <w:ind w:firstLine="709"/>
        <w:jc w:val="center"/>
        <w:rPr>
          <w:rFonts w:ascii="Times New Roman" w:eastAsia="Symbol" w:hAnsi="Times New Roman" w:cs="Times New Roman"/>
          <w:b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ОФОРМЛЕНИЕ</w:t>
      </w:r>
    </w:p>
    <w:p w:rsidR="008C4916" w:rsidRPr="00AB3480" w:rsidRDefault="008C4916" w:rsidP="008C49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Название статьи </w:t>
      </w:r>
      <w:r w:rsidR="00085A1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жирным шрифтом</w:t>
      </w:r>
      <w:r w:rsidR="00085A1D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(</w:t>
      </w:r>
      <w:r w:rsidR="00085A1D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ПРОПИСНЫМИ БУКВАМИ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) </w:t>
      </w:r>
      <w:r w:rsidR="00884845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по центру листа, без переносов.</w:t>
      </w:r>
    </w:p>
    <w:p w:rsidR="008C4916" w:rsidRPr="00AB3480" w:rsidRDefault="008C4916" w:rsidP="008C49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Второй абзац –</w:t>
      </w:r>
      <w:r w:rsidR="0063337E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инициалы и фамилия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автора </w:t>
      </w:r>
      <w:r w:rsidRPr="00AB3480">
        <w:rPr>
          <w:rFonts w:ascii="Times New Roman" w:hAnsi="Times New Roman" w:cs="Times New Roman"/>
          <w:sz w:val="28"/>
          <w:szCs w:val="28"/>
        </w:rPr>
        <w:t>по центру листа</w:t>
      </w:r>
      <w:r w:rsidRPr="00AB3480">
        <w:rPr>
          <w:rFonts w:ascii="Times New Roman" w:hAnsi="Times New Roman" w:cs="Times New Roman"/>
        </w:rPr>
        <w:t xml:space="preserve"> </w:t>
      </w:r>
      <w:r w:rsidR="0063337E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жирным шрифтом</w:t>
      </w:r>
      <w:r w:rsidR="0063337E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AB3480">
        <w:rPr>
          <w:rFonts w:ascii="Times New Roman" w:hAnsi="Times New Roman" w:cs="Times New Roman"/>
          <w:sz w:val="28"/>
          <w:szCs w:val="28"/>
        </w:rPr>
        <w:t>(для каждого автора – сначала инициалы, затем фамилия)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</w:p>
    <w:p w:rsidR="00884845" w:rsidRPr="00AB3480" w:rsidRDefault="00884845" w:rsidP="008C49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Третий абзац – </w:t>
      </w:r>
      <w:r w:rsidR="00941A45" w:rsidRPr="00AB3480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>аффилиация</w:t>
      </w:r>
      <w:r w:rsidR="00941A45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: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место работы (учебы), адрес (гор</w:t>
      </w:r>
      <w:r w:rsidR="0064435E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од, страна), электронная почта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по центру листа.</w:t>
      </w:r>
    </w:p>
    <w:p w:rsidR="008C4916" w:rsidRPr="00AB3480" w:rsidRDefault="008C4916" w:rsidP="008C49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Название статьи, </w:t>
      </w:r>
      <w:r w:rsidR="00884845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информация об авторах,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аннотация и ключевые слова </w:t>
      </w:r>
      <w:r w:rsidR="00941A45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приводятся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на русском и английском языках.</w:t>
      </w:r>
    </w:p>
    <w:p w:rsidR="008B37B0" w:rsidRPr="00AB3480" w:rsidRDefault="008B37B0" w:rsidP="008C49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Финансирование [Сведения о грантах]. </w:t>
      </w:r>
    </w:p>
    <w:p w:rsidR="008B37B0" w:rsidRPr="00AB3480" w:rsidRDefault="008B37B0" w:rsidP="008C49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>Образец.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выполнено при </w:t>
      </w:r>
      <w:r w:rsidR="00522996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финансовой 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поддержке Российского фонда фундаментальных исследований, проект ХХ-ХХ-ХХХХХ. [</w:t>
      </w:r>
      <w:r w:rsidRPr="00AB348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 xml:space="preserve">Приводится номер проекта; символ № не употребляется. Название приводится в кавычках </w:t>
      </w:r>
      <w:r w:rsidR="00522996" w:rsidRPr="00AB348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>после указанного номера проекта</w:t>
      </w:r>
      <w:r w:rsidR="00522996" w:rsidRPr="00AB3480">
        <w:rPr>
          <w:rFonts w:ascii="Times New Roman" w:eastAsia="Symbol" w:hAnsi="Times New Roman" w:cs="Times New Roman"/>
          <w:sz w:val="28"/>
          <w:szCs w:val="28"/>
          <w:lang w:val="en-US" w:eastAsia="ru-RU"/>
        </w:rPr>
        <w:t>]</w:t>
      </w:r>
      <w:r w:rsidR="00522996" w:rsidRPr="00AB3480">
        <w:rPr>
          <w:rFonts w:ascii="Times New Roman" w:eastAsia="Symbol" w:hAnsi="Times New Roman" w:cs="Times New Roman"/>
          <w:i/>
          <w:sz w:val="28"/>
          <w:szCs w:val="28"/>
          <w:lang w:eastAsia="ru-RU"/>
        </w:rPr>
        <w:t>.</w:t>
      </w:r>
    </w:p>
    <w:p w:rsidR="00A32320" w:rsidRPr="00AB3480" w:rsidRDefault="00A32320" w:rsidP="00106A0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Далее, через </w:t>
      </w:r>
      <w:r w:rsidR="00763A9C"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строку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– текст.</w:t>
      </w:r>
    </w:p>
    <w:p w:rsidR="00172B23" w:rsidRPr="00AB3480" w:rsidRDefault="006618B7" w:rsidP="0010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eastAsia="Symbol" w:hAnsi="Times New Roman" w:cs="Times New Roman"/>
          <w:b/>
          <w:bCs/>
          <w:sz w:val="28"/>
          <w:szCs w:val="28"/>
          <w:lang w:eastAsia="ru-RU"/>
        </w:rPr>
        <w:t>Все поступающие тезисы проходят экспертизу</w:t>
      </w:r>
      <w:r w:rsidRPr="00AB3480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  <w:r w:rsidRPr="00AB3480">
        <w:rPr>
          <w:rFonts w:ascii="Times New Roman" w:eastAsia="Symbol" w:hAnsi="Times New Roman" w:cs="Times New Roman"/>
          <w:sz w:val="28"/>
          <w:szCs w:val="24"/>
          <w:lang w:eastAsia="ru-RU"/>
        </w:rPr>
        <w:t xml:space="preserve"> </w:t>
      </w:r>
      <w:r w:rsidRPr="00AB3480">
        <w:rPr>
          <w:rFonts w:ascii="Times New Roman" w:eastAsia="Symbol" w:hAnsi="Times New Roman" w:cs="Times New Roman"/>
          <w:bCs/>
          <w:sz w:val="28"/>
          <w:szCs w:val="24"/>
          <w:lang w:eastAsia="ru-RU"/>
        </w:rPr>
        <w:t xml:space="preserve">Материалы, не соответствующие направлениям работы конференции и требованиям к оформлению, не публикуются. </w:t>
      </w:r>
      <w:r w:rsidR="00172B23" w:rsidRPr="00AB3480">
        <w:rPr>
          <w:rFonts w:ascii="Times New Roman" w:hAnsi="Times New Roman" w:cs="Times New Roman"/>
          <w:sz w:val="28"/>
          <w:szCs w:val="28"/>
        </w:rPr>
        <w:t>Авторы несут полную ответственность за предоставленные материалы.</w:t>
      </w:r>
    </w:p>
    <w:p w:rsidR="0063337E" w:rsidRPr="00AB3480" w:rsidRDefault="00D477CC" w:rsidP="00251EDA">
      <w:pPr>
        <w:pStyle w:val="101410"/>
        <w:rPr>
          <w:rFonts w:ascii="Times New Roman" w:hAnsi="Times New Roman" w:cs="Times New Roman"/>
          <w:lang w:val="ru-RU"/>
        </w:rPr>
      </w:pPr>
      <w:r w:rsidRPr="00AB3480">
        <w:rPr>
          <w:rFonts w:ascii="Times New Roman" w:hAnsi="Times New Roman" w:cs="Times New Roman"/>
        </w:rPr>
        <w:t xml:space="preserve">По всем вопросам, связанным с работой </w:t>
      </w:r>
      <w:r w:rsidR="0063337E" w:rsidRPr="00AB3480">
        <w:rPr>
          <w:rFonts w:ascii="Times New Roman" w:hAnsi="Times New Roman" w:cs="Times New Roman"/>
        </w:rPr>
        <w:t>к</w:t>
      </w:r>
      <w:r w:rsidRPr="00AB3480">
        <w:rPr>
          <w:rFonts w:ascii="Times New Roman" w:hAnsi="Times New Roman" w:cs="Times New Roman"/>
        </w:rPr>
        <w:t xml:space="preserve">онференции, обращаться в Оргкомитет: по E-mail: </w:t>
      </w:r>
      <w:r w:rsidRPr="00AB3480">
        <w:rPr>
          <w:rFonts w:ascii="Times New Roman" w:hAnsi="Times New Roman" w:cs="Times New Roman"/>
          <w:lang w:val="en-US"/>
        </w:rPr>
        <w:t>noc</w:t>
      </w:r>
      <w:r w:rsidRPr="00AB3480">
        <w:rPr>
          <w:rFonts w:ascii="Times New Roman" w:hAnsi="Times New Roman" w:cs="Times New Roman"/>
        </w:rPr>
        <w:t>-</w:t>
      </w:r>
      <w:r w:rsidRPr="00AB3480">
        <w:rPr>
          <w:rFonts w:ascii="Times New Roman" w:hAnsi="Times New Roman" w:cs="Times New Roman"/>
          <w:lang w:val="en-US"/>
        </w:rPr>
        <w:t>sevkav</w:t>
      </w:r>
      <w:r w:rsidRPr="00AB3480">
        <w:rPr>
          <w:rFonts w:ascii="Times New Roman" w:hAnsi="Times New Roman" w:cs="Times New Roman"/>
        </w:rPr>
        <w:t>@mail.ru или по телефону +7 (968 2) 667</w:t>
      </w:r>
      <w:r w:rsidR="00B56856" w:rsidRPr="00AB3480">
        <w:rPr>
          <w:rFonts w:ascii="Times New Roman" w:hAnsi="Times New Roman" w:cs="Times New Roman"/>
        </w:rPr>
        <w:t> </w:t>
      </w:r>
      <w:r w:rsidRPr="00AB3480">
        <w:rPr>
          <w:rFonts w:ascii="Times New Roman" w:hAnsi="Times New Roman" w:cs="Times New Roman"/>
        </w:rPr>
        <w:t>115.</w:t>
      </w:r>
    </w:p>
    <w:p w:rsidR="000D1D62" w:rsidRPr="00AB3480" w:rsidRDefault="000D1D62" w:rsidP="00106A02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A32320" w:rsidRPr="00AB3480">
        <w:tc>
          <w:tcPr>
            <w:tcW w:w="5000" w:type="pct"/>
            <w:shd w:val="clear" w:color="auto" w:fill="auto"/>
          </w:tcPr>
          <w:p w:rsidR="00A32320" w:rsidRPr="00AB3480" w:rsidRDefault="00A32320" w:rsidP="00106A02">
            <w:pPr>
              <w:spacing w:after="0" w:line="240" w:lineRule="auto"/>
              <w:ind w:firstLine="709"/>
              <w:jc w:val="center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  <w:t>Образец</w:t>
            </w:r>
          </w:p>
          <w:p w:rsidR="00A32320" w:rsidRPr="00AB3480" w:rsidRDefault="008C4916" w:rsidP="00106A02">
            <w:pPr>
              <w:spacing w:after="0" w:line="240" w:lineRule="auto"/>
              <w:ind w:firstLine="709"/>
              <w:jc w:val="center"/>
              <w:rPr>
                <w:rFonts w:ascii="Times New Roman" w:eastAsia="Symbol" w:hAnsi="Times New Roman" w:cs="Times New Roman"/>
                <w:b/>
                <w:caps/>
                <w:sz w:val="28"/>
                <w:szCs w:val="24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caps/>
                <w:sz w:val="28"/>
                <w:szCs w:val="24"/>
                <w:lang w:eastAsia="ru-RU"/>
              </w:rPr>
              <w:t>Название</w:t>
            </w:r>
            <w:r w:rsidR="00A32320" w:rsidRPr="00AB3480">
              <w:rPr>
                <w:rFonts w:ascii="Times New Roman" w:eastAsia="Symbol" w:hAnsi="Times New Roman" w:cs="Times New Roman"/>
                <w:b/>
                <w:caps/>
                <w:sz w:val="28"/>
                <w:szCs w:val="24"/>
                <w:lang w:eastAsia="ru-RU"/>
              </w:rPr>
              <w:t xml:space="preserve"> </w:t>
            </w:r>
          </w:p>
          <w:p w:rsidR="001512AA" w:rsidRPr="00AB3480" w:rsidRDefault="001512AA" w:rsidP="00251EDA">
            <w:pPr>
              <w:pStyle w:val="101410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B3480">
              <w:rPr>
                <w:rFonts w:ascii="Times New Roman" w:hAnsi="Times New Roman" w:cs="Times New Roman"/>
                <w:b/>
                <w:lang w:val="ru-RU" w:eastAsia="ru-RU"/>
              </w:rPr>
              <w:t>А.В. Семёнов</w:t>
            </w:r>
          </w:p>
          <w:p w:rsidR="00884845" w:rsidRPr="00AB3480" w:rsidRDefault="00884845" w:rsidP="00251EDA">
            <w:pPr>
              <w:pStyle w:val="10141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B3480">
              <w:rPr>
                <w:rFonts w:ascii="Times New Roman" w:hAnsi="Times New Roman" w:cs="Times New Roman"/>
                <w:lang w:val="ru-RU" w:eastAsia="ru-RU"/>
              </w:rPr>
              <w:t xml:space="preserve">Северо-Кавказский федеральный университет, Ставрополь, Россия, </w:t>
            </w:r>
          </w:p>
          <w:p w:rsidR="00884845" w:rsidRPr="00AB3480" w:rsidRDefault="00884845" w:rsidP="00251EDA">
            <w:pPr>
              <w:pStyle w:val="10141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hyperlink r:id="rId15" w:history="1">
              <w:r w:rsidRPr="00AB3480">
                <w:rPr>
                  <w:rStyle w:val="a5"/>
                  <w:rFonts w:ascii="Times New Roman" w:hAnsi="Times New Roman" w:cs="Times New Roman"/>
                  <w:color w:val="000000"/>
                  <w:u w:val="none"/>
                  <w:lang w:val="ru-RU" w:eastAsia="ru-RU"/>
                </w:rPr>
                <w:t>noc-sevkav@mail.ru</w:t>
              </w:r>
            </w:hyperlink>
          </w:p>
          <w:p w:rsidR="00884845" w:rsidRPr="00AB3480" w:rsidRDefault="00884845" w:rsidP="00251EDA">
            <w:pPr>
              <w:pStyle w:val="10141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  <w:p w:rsidR="00884845" w:rsidRPr="00AB3480" w:rsidRDefault="00884845" w:rsidP="00884845">
            <w:pPr>
              <w:pStyle w:val="101410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B3480">
              <w:rPr>
                <w:rFonts w:ascii="Times New Roman" w:hAnsi="Times New Roman" w:cs="Times New Roman"/>
                <w:b/>
                <w:lang w:val="en-US" w:eastAsia="ru-RU"/>
              </w:rPr>
              <w:t>TITLE</w:t>
            </w:r>
          </w:p>
          <w:p w:rsidR="00884845" w:rsidRPr="00AB3480" w:rsidRDefault="00884845" w:rsidP="00884845">
            <w:pPr>
              <w:pStyle w:val="101410"/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AB3480">
              <w:rPr>
                <w:rFonts w:ascii="Times New Roman" w:hAnsi="Times New Roman" w:cs="Times New Roman"/>
                <w:b/>
                <w:lang w:val="en-US" w:eastAsia="ru-RU"/>
              </w:rPr>
              <w:t>A.V. Semenov</w:t>
            </w:r>
          </w:p>
          <w:p w:rsidR="00884845" w:rsidRPr="00AB3480" w:rsidRDefault="00884845" w:rsidP="0064435E">
            <w:pPr>
              <w:shd w:val="clear" w:color="auto" w:fill="FFFFFF"/>
              <w:spacing w:after="0" w:line="240" w:lineRule="auto"/>
              <w:ind w:firstLine="709"/>
              <w:jc w:val="center"/>
              <w:outlineLvl w:val="2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sz w:val="28"/>
                <w:szCs w:val="24"/>
                <w:lang w:val="en-US" w:eastAsia="ru-RU"/>
              </w:rPr>
              <w:t>North-Caucasus Federal University, Stavropol, Russia, noc-sevkav@mail.ru</w:t>
            </w:r>
          </w:p>
          <w:p w:rsidR="00884845" w:rsidRPr="00AB3480" w:rsidRDefault="00884845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sz w:val="16"/>
                <w:szCs w:val="16"/>
                <w:lang w:eastAsia="ru-RU"/>
              </w:rPr>
            </w:pP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eastAsia="ru-RU"/>
              </w:rPr>
              <w:t>Аннотация</w:t>
            </w: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val="en-US" w:eastAsia="ru-RU"/>
              </w:rPr>
              <w:t>.</w:t>
            </w: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val="en-US" w:eastAsia="ru-RU"/>
              </w:rPr>
              <w:t xml:space="preserve"> </w:t>
            </w: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>Текст, текст, текст.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eastAsia="ru-RU"/>
              </w:rPr>
              <w:t xml:space="preserve">Ключевые слова: </w:t>
            </w: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 xml:space="preserve">текст, текст, текст, текст, текст. 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val="en-US"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val="en-US" w:eastAsia="ru-RU"/>
              </w:rPr>
              <w:t>Abstract</w:t>
            </w: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eastAsia="ru-RU"/>
              </w:rPr>
              <w:t>.</w:t>
            </w:r>
            <w:r w:rsidRPr="00AB3480">
              <w:rPr>
                <w:rFonts w:ascii="Times New Roman" w:hAnsi="Times New Roman" w:cs="Times New Roman"/>
              </w:rPr>
              <w:t xml:space="preserve"> </w:t>
            </w: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val="en-US" w:eastAsia="ru-RU"/>
              </w:rPr>
              <w:t>Text, text, text.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val="en-US" w:eastAsia="ru-RU"/>
              </w:rPr>
              <w:t>Keywords:</w:t>
            </w:r>
            <w:r w:rsidRPr="00AB34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val="en-US" w:eastAsia="ru-RU"/>
              </w:rPr>
              <w:t>text, text, text, text, text, text.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color w:val="1E1E1E"/>
                <w:sz w:val="16"/>
                <w:szCs w:val="16"/>
                <w:lang w:eastAsia="ru-RU"/>
              </w:rPr>
            </w:pPr>
          </w:p>
          <w:p w:rsidR="00522996" w:rsidRPr="00AB3480" w:rsidRDefault="00522996" w:rsidP="00522996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>Исследование выполнено при финансовой поддержке Российского фонда фундаментальных исследований, проект ХХ-ХХ-ХХХХХ «Название проекта»</w:t>
            </w:r>
          </w:p>
          <w:p w:rsidR="00522996" w:rsidRPr="00AB3480" w:rsidRDefault="00522996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color w:val="1E1E1E"/>
                <w:sz w:val="16"/>
                <w:szCs w:val="16"/>
                <w:lang w:eastAsia="ru-RU"/>
              </w:rPr>
            </w:pP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color w:val="1E1E1E"/>
                <w:sz w:val="28"/>
                <w:szCs w:val="28"/>
                <w:lang w:eastAsia="ru-RU"/>
              </w:rPr>
              <w:t>В</w:t>
            </w:r>
            <w:r w:rsidR="001F5A40"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ведение (актуальность)</w:t>
            </w: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>Текст, текст, текст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Методы 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Cs/>
                <w:color w:val="1E1E1E"/>
                <w:sz w:val="28"/>
                <w:szCs w:val="28"/>
                <w:lang w:eastAsia="ru-RU"/>
              </w:rPr>
              <w:t>Текст, текст, текст</w:t>
            </w: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16"/>
                <w:szCs w:val="16"/>
                <w:lang w:eastAsia="ru-RU"/>
              </w:rPr>
            </w:pP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Результаты</w:t>
            </w:r>
            <w:r w:rsidR="004415CD"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>Текст, текст, текст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16"/>
                <w:szCs w:val="16"/>
                <w:lang w:eastAsia="ru-RU"/>
              </w:rPr>
            </w:pPr>
          </w:p>
          <w:p w:rsidR="00844072" w:rsidRPr="00AB3480" w:rsidRDefault="00844072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Обсуждение </w:t>
            </w:r>
          </w:p>
          <w:p w:rsidR="00844072" w:rsidRPr="00AB3480" w:rsidRDefault="00844072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Текст, текст, текст</w:t>
            </w:r>
          </w:p>
          <w:p w:rsidR="00844072" w:rsidRPr="00AB3480" w:rsidRDefault="00844072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16"/>
                <w:szCs w:val="16"/>
                <w:lang w:eastAsia="ru-RU"/>
              </w:rPr>
            </w:pPr>
          </w:p>
          <w:p w:rsidR="008D1BC7" w:rsidRPr="00AB3480" w:rsidRDefault="00D03CF0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Выводы (заключение)</w:t>
            </w:r>
          </w:p>
          <w:p w:rsidR="00D03CF0" w:rsidRPr="00AB3480" w:rsidRDefault="00D03CF0" w:rsidP="00D03CF0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>Текст, текст, текст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16"/>
                <w:szCs w:val="16"/>
                <w:lang w:eastAsia="ru-RU"/>
              </w:rPr>
            </w:pPr>
          </w:p>
          <w:p w:rsidR="008D1BC7" w:rsidRPr="00AB3480" w:rsidRDefault="001F5A40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Благодарности</w:t>
            </w:r>
            <w:r w:rsidR="008D1BC7"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color w:val="1E1E1E"/>
                <w:sz w:val="28"/>
                <w:szCs w:val="28"/>
                <w:lang w:eastAsia="ru-RU"/>
              </w:rPr>
              <w:t>Текст, текст, текст</w:t>
            </w:r>
          </w:p>
          <w:p w:rsidR="008D1BC7" w:rsidRPr="00AB3480" w:rsidRDefault="008D1BC7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16"/>
                <w:szCs w:val="16"/>
                <w:lang w:eastAsia="ru-RU"/>
              </w:rPr>
            </w:pPr>
          </w:p>
          <w:p w:rsidR="008D1BC7" w:rsidRPr="00AB3480" w:rsidRDefault="001F5A40" w:rsidP="008D1BC7">
            <w:pPr>
              <w:shd w:val="clear" w:color="auto" w:fill="FFFFFF"/>
              <w:spacing w:after="0" w:line="240" w:lineRule="auto"/>
              <w:ind w:firstLine="709"/>
              <w:jc w:val="both"/>
              <w:outlineLvl w:val="2"/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Библиографический список</w:t>
            </w:r>
          </w:p>
          <w:p w:rsidR="00A32320" w:rsidRPr="00AB3480" w:rsidRDefault="00D86F1F" w:rsidP="00940AC3">
            <w:pPr>
              <w:spacing w:after="0" w:line="240" w:lineRule="auto"/>
              <w:ind w:firstLine="709"/>
              <w:jc w:val="both"/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</w:pPr>
            <w:r w:rsidRPr="00AB3480"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  <w:t>Куликова О.В.</w:t>
            </w:r>
            <w:r w:rsidRPr="00AB3480">
              <w:rPr>
                <w:rFonts w:ascii="Times New Roman" w:hAnsi="Times New Roman" w:cs="Times New Roman"/>
              </w:rPr>
              <w:t xml:space="preserve"> </w:t>
            </w:r>
            <w:r w:rsidRPr="00AB3480"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  <w:t>(2008). Особенности мотивации обучения иностранных студентов // Вестн. Поморский. Государственный Универ. Гуманитарные и социальные науки, 9, 123</w:t>
            </w:r>
            <w:r w:rsidR="00206F52" w:rsidRPr="00AB3480"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  <w:t>-</w:t>
            </w:r>
            <w:r w:rsidRPr="00AB3480"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  <w:t>126</w:t>
            </w:r>
            <w:r w:rsidR="00940AC3" w:rsidRPr="00AB3480">
              <w:rPr>
                <w:rFonts w:ascii="Times New Roman" w:eastAsia="Symbol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7D04A8" w:rsidRPr="00AB3480" w:rsidRDefault="007D04A8" w:rsidP="007D0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D04A8" w:rsidRPr="00AB3480" w:rsidRDefault="007D04A8" w:rsidP="007D0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Адрес оргкомитета: г. Ставрополь, пр. Кулакова, 2, СКФУ, Научно-образовательный центр психологического сопровождения личностно-профессионального развития, корп. 9 (каб. 529). </w:t>
      </w:r>
    </w:p>
    <w:p w:rsidR="007D04A8" w:rsidRPr="00AB3480" w:rsidRDefault="007D04A8" w:rsidP="007D0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Телефон для справок: +7 (968 2) 667</w:t>
      </w:r>
      <w:r w:rsidR="00335AC3" w:rsidRPr="00AB3480">
        <w:rPr>
          <w:rFonts w:ascii="Times New Roman" w:hAnsi="Times New Roman" w:cs="Times New Roman"/>
          <w:sz w:val="28"/>
          <w:szCs w:val="28"/>
        </w:rPr>
        <w:t> </w:t>
      </w:r>
      <w:r w:rsidRPr="00AB3480">
        <w:rPr>
          <w:rFonts w:ascii="Times New Roman" w:hAnsi="Times New Roman" w:cs="Times New Roman"/>
          <w:sz w:val="28"/>
          <w:szCs w:val="28"/>
        </w:rPr>
        <w:t>115</w:t>
      </w:r>
      <w:r w:rsidR="00335AC3" w:rsidRPr="00AB3480">
        <w:rPr>
          <w:rFonts w:ascii="Times New Roman" w:hAnsi="Times New Roman" w:cs="Times New Roman"/>
          <w:sz w:val="28"/>
          <w:szCs w:val="28"/>
        </w:rPr>
        <w:t>, (+78652)-33-07-11</w:t>
      </w:r>
    </w:p>
    <w:p w:rsidR="007D04A8" w:rsidRPr="00AB3480" w:rsidRDefault="007D04A8" w:rsidP="007D04A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3480">
        <w:rPr>
          <w:rFonts w:ascii="Times New Roman" w:hAnsi="Times New Roman" w:cs="Times New Roman"/>
          <w:sz w:val="28"/>
          <w:szCs w:val="28"/>
        </w:rPr>
        <w:t>-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3480">
        <w:rPr>
          <w:rFonts w:ascii="Times New Roman" w:hAnsi="Times New Roman" w:cs="Times New Roman"/>
          <w:sz w:val="28"/>
          <w:szCs w:val="28"/>
        </w:rPr>
        <w:t xml:space="preserve">: 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noc</w:t>
      </w:r>
      <w:r w:rsidRPr="00AB3480">
        <w:rPr>
          <w:rFonts w:ascii="Times New Roman" w:hAnsi="Times New Roman" w:cs="Times New Roman"/>
          <w:sz w:val="28"/>
          <w:szCs w:val="28"/>
        </w:rPr>
        <w:t>-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sevkav</w:t>
      </w:r>
      <w:r w:rsidRPr="00AB3480">
        <w:rPr>
          <w:rFonts w:ascii="Times New Roman" w:hAnsi="Times New Roman" w:cs="Times New Roman"/>
          <w:sz w:val="28"/>
          <w:szCs w:val="28"/>
        </w:rPr>
        <w:t>@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B3480">
        <w:rPr>
          <w:rFonts w:ascii="Times New Roman" w:hAnsi="Times New Roman" w:cs="Times New Roman"/>
          <w:sz w:val="28"/>
          <w:szCs w:val="28"/>
        </w:rPr>
        <w:t>.</w:t>
      </w:r>
      <w:r w:rsidRPr="00AB348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B3480">
        <w:rPr>
          <w:rFonts w:ascii="Times New Roman" w:hAnsi="Times New Roman" w:cs="Times New Roman"/>
          <w:sz w:val="28"/>
          <w:szCs w:val="28"/>
        </w:rPr>
        <w:t>.</w:t>
      </w:r>
    </w:p>
    <w:p w:rsidR="007D04A8" w:rsidRPr="00AB3480" w:rsidRDefault="007D04A8" w:rsidP="007D04A8">
      <w:pPr>
        <w:pStyle w:val="101410"/>
        <w:rPr>
          <w:rFonts w:ascii="Times New Roman" w:hAnsi="Times New Roman" w:cs="Times New Roman"/>
          <w:sz w:val="20"/>
          <w:szCs w:val="20"/>
        </w:rPr>
      </w:pPr>
    </w:p>
    <w:p w:rsidR="007D04A8" w:rsidRPr="00AB3480" w:rsidRDefault="007D04A8" w:rsidP="007D04A8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Данное письмо одновременно является и приглашением к участию в конференции!</w:t>
      </w:r>
    </w:p>
    <w:p w:rsidR="001118A4" w:rsidRPr="00AB3480" w:rsidRDefault="007D04A8" w:rsidP="00644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Уважаемые коллеги! Оргкомитет конференции будет благодарен Вам за распространение данной информации среди представителей научной и педагогической общественности, бизнеса, заинтересованных в публикации материалов своей работы.</w:t>
      </w:r>
      <w:r w:rsidR="0064435E" w:rsidRPr="00AB3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A8" w:rsidRPr="00AB3480" w:rsidRDefault="007D04A8" w:rsidP="006443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>Заранее благодарим за проявленный интерес!</w:t>
      </w:r>
    </w:p>
    <w:p w:rsidR="001118A4" w:rsidRPr="00AB3480" w:rsidRDefault="001118A4" w:rsidP="0064435E">
      <w:pPr>
        <w:pStyle w:val="new"/>
        <w:shd w:val="clear" w:color="auto" w:fill="FFFFFF"/>
        <w:spacing w:before="0" w:beforeAutospacing="0" w:after="225" w:afterAutospacing="0" w:line="195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8C4916" w:rsidRPr="00AB3480" w:rsidRDefault="007D04A8" w:rsidP="0064435E">
      <w:pPr>
        <w:pStyle w:val="new"/>
        <w:shd w:val="clear" w:color="auto" w:fill="FFFFFF"/>
        <w:spacing w:before="0" w:beforeAutospacing="0" w:after="225" w:afterAutospacing="0" w:line="195" w:lineRule="atLeast"/>
        <w:jc w:val="right"/>
        <w:textAlignment w:val="baseline"/>
        <w:rPr>
          <w:rFonts w:ascii="Times New Roman" w:hAnsi="Times New Roman" w:cs="Times New Roman"/>
        </w:rPr>
      </w:pPr>
      <w:r w:rsidRPr="00AB348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8C4916" w:rsidRPr="00AB348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4916" w:rsidRPr="00AB3480" w:rsidRDefault="008C4916" w:rsidP="008C49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480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218"/>
      </w:tblGrid>
      <w:tr w:rsidR="008C4916" w:rsidRPr="00AB3480" w:rsidTr="00B317BF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916" w:rsidRPr="00AB3480" w:rsidTr="00B317BF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A8" w:rsidRPr="00AB3480" w:rsidRDefault="008C4916" w:rsidP="00B3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название места работы</w:t>
            </w:r>
            <w:r w:rsidR="00030E6D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916" w:rsidRPr="00AB3480" w:rsidRDefault="007D04A8" w:rsidP="00126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 правильного заполнения: ФГАОУ</w:t>
            </w:r>
            <w:r w:rsidR="00126441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 «</w:t>
            </w: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Северо-Кавказский федеральный университет</w:t>
            </w:r>
            <w:r w:rsidR="00126441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Россия, Ставрополь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е-</w:t>
            </w:r>
            <w:r w:rsidRPr="00AB348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7D0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7D04A8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симпозиума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BF3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3" w:rsidRPr="00AB3480" w:rsidRDefault="00B54BF3" w:rsidP="0083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и номер </w:t>
            </w:r>
            <w:r w:rsidR="00F604A5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8328BD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поддержанного </w:t>
            </w:r>
            <w:r w:rsidR="00F604A5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РФФИ, в рамках выполнения которого предс</w:t>
            </w:r>
            <w:r w:rsidR="008328BD" w:rsidRPr="00AB3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тавлена статья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3" w:rsidRPr="00AB3480" w:rsidRDefault="00B54BF3" w:rsidP="00106A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4A5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5" w:rsidRPr="00AB3480" w:rsidRDefault="00F604A5" w:rsidP="00A4464F">
            <w:pPr>
              <w:spacing w:after="0" w:line="240" w:lineRule="auto"/>
              <w:jc w:val="both"/>
              <w:rPr>
                <w:rFonts w:ascii="Wingdings" w:hAnsi="Wingdings" w:cs="Wingdings"/>
                <w:sz w:val="28"/>
                <w:szCs w:val="28"/>
                <w:lang w:eastAsia="ru-RU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  <w:lang w:eastAsia="ru-RU"/>
              </w:rPr>
              <w:t>Аннотация статьи. Аннотация должна содержать краткое изложение постановки проблемы, исследовательских вопросов, цели исследования, методов и результатов исследования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A5" w:rsidRPr="00AB3480" w:rsidRDefault="00F604A5" w:rsidP="00106A02">
            <w:pPr>
              <w:spacing w:after="0" w:line="240" w:lineRule="auto"/>
              <w:ind w:firstLine="709"/>
              <w:jc w:val="center"/>
              <w:rPr>
                <w:rFonts w:ascii="Wingdings" w:hAnsi="Wingdings" w:cs="Wingdings"/>
                <w:sz w:val="28"/>
                <w:szCs w:val="28"/>
                <w:lang w:eastAsia="ru-RU"/>
              </w:rPr>
            </w:pPr>
          </w:p>
        </w:tc>
      </w:tr>
      <w:tr w:rsidR="00763A9C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C" w:rsidRPr="00AB3480" w:rsidRDefault="00763A9C" w:rsidP="00106A02">
            <w:pPr>
              <w:spacing w:after="0" w:line="240" w:lineRule="auto"/>
              <w:rPr>
                <w:rFonts w:ascii="Wingdings" w:hAnsi="Wingdings" w:cs="Wingdings"/>
                <w:sz w:val="28"/>
                <w:szCs w:val="28"/>
                <w:lang w:eastAsia="ru-RU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  <w:lang w:eastAsia="ru-RU"/>
              </w:rPr>
              <w:t>Форма участия в конференции (очная, заочная)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9C" w:rsidRPr="00AB3480" w:rsidRDefault="00763A9C" w:rsidP="00106A02">
            <w:pPr>
              <w:spacing w:after="0" w:line="240" w:lineRule="auto"/>
              <w:ind w:firstLine="709"/>
              <w:jc w:val="center"/>
              <w:rPr>
                <w:rFonts w:ascii="Wingdings" w:hAnsi="Wingdings" w:cs="Wingdings"/>
                <w:sz w:val="28"/>
                <w:szCs w:val="28"/>
                <w:lang w:eastAsia="ru-RU"/>
              </w:rPr>
            </w:pPr>
          </w:p>
        </w:tc>
      </w:tr>
      <w:tr w:rsidR="00FB2572" w:rsidRPr="00AB3480" w:rsidTr="006E0965"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C17862" w:rsidP="00C17862">
            <w:pPr>
              <w:spacing w:after="0" w:line="240" w:lineRule="auto"/>
              <w:rPr>
                <w:rFonts w:ascii="Wingdings" w:hAnsi="Wingdings" w:cs="Wingdings"/>
                <w:sz w:val="28"/>
                <w:szCs w:val="28"/>
                <w:lang w:eastAsia="ru-RU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  <w:u w:val="single"/>
              </w:rPr>
              <w:t>При очном участии в конференции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>: т</w:t>
            </w:r>
            <w:r w:rsidR="00FB2572" w:rsidRPr="00AB3480">
              <w:rPr>
                <w:rFonts w:ascii="Wingdings" w:hAnsi="Wingdings" w:cs="Wingdings"/>
                <w:sz w:val="28"/>
                <w:szCs w:val="28"/>
              </w:rPr>
              <w:t>ехнические средства, необходимые для презентации выступления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72" w:rsidRPr="00AB3480" w:rsidRDefault="00FB2572" w:rsidP="00106A02">
            <w:pPr>
              <w:spacing w:after="0" w:line="240" w:lineRule="auto"/>
              <w:ind w:firstLine="709"/>
              <w:jc w:val="center"/>
              <w:rPr>
                <w:rFonts w:ascii="Wingdings" w:hAnsi="Wingdings" w:cs="Wingdings"/>
                <w:sz w:val="28"/>
                <w:szCs w:val="28"/>
                <w:lang w:eastAsia="ru-RU"/>
              </w:rPr>
            </w:pPr>
          </w:p>
        </w:tc>
      </w:tr>
    </w:tbl>
    <w:p w:rsidR="00FB2572" w:rsidRPr="00AB3480" w:rsidRDefault="00FB2572" w:rsidP="00106A02">
      <w:pPr>
        <w:pStyle w:val="a4"/>
        <w:ind w:left="0" w:firstLine="709"/>
        <w:rPr>
          <w:rFonts w:ascii="Wingdings" w:hAnsi="Wingdings" w:cs="Wingdings"/>
        </w:rPr>
      </w:pPr>
    </w:p>
    <w:p w:rsidR="008C4916" w:rsidRPr="00AB3480" w:rsidRDefault="008C4916" w:rsidP="008C4916">
      <w:pPr>
        <w:widowControl w:val="0"/>
        <w:suppressAutoHyphens/>
        <w:spacing w:before="120" w:after="120" w:line="240" w:lineRule="auto"/>
        <w:ind w:firstLine="709"/>
        <w:jc w:val="center"/>
        <w:rPr>
          <w:rFonts w:ascii="Wingdings" w:hAnsi="Wingdings" w:cs="Wingdings"/>
          <w:b/>
          <w:bCs/>
          <w:sz w:val="28"/>
          <w:szCs w:val="28"/>
        </w:rPr>
      </w:pPr>
      <w:r w:rsidRPr="00AB3480">
        <w:rPr>
          <w:rFonts w:ascii="Wingdings" w:hAnsi="Wingdings" w:cs="Wingdings"/>
          <w:b/>
          <w:bCs/>
          <w:sz w:val="28"/>
          <w:szCs w:val="28"/>
        </w:rPr>
        <w:t xml:space="preserve">Чек-лист для проверки статьи перед отправкой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9349"/>
        <w:gridCol w:w="218"/>
      </w:tblGrid>
      <w:tr w:rsidR="008C4916" w:rsidRPr="00AB3480" w:rsidTr="00D86F1F">
        <w:trPr>
          <w:trHeight w:val="46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bookmarkStart w:id="1" w:name="_Hlk11246476"/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Статья является оригинальным исследованиям автора, не содержит плагиата, в том числе скрытого с помощью различных технических приемов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46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126441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Статья проверена на наличие плагиата, оригинальность статьи составляет больше 7</w:t>
            </w:r>
            <w:r w:rsidR="00126441" w:rsidRPr="00AB3480">
              <w:rPr>
                <w:rFonts w:ascii="Wingdings" w:hAnsi="Wingdings" w:cs="Wingdings"/>
                <w:sz w:val="28"/>
                <w:szCs w:val="28"/>
              </w:rPr>
              <w:t>0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%.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46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Все данные на автора/соавторов заполнены полностью на русском языке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236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Все данные на автора/соавторов заполнены полностью на английском языке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858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D86F1F">
            <w:pPr>
              <w:widowControl w:val="0"/>
              <w:suppressAutoHyphens/>
              <w:spacing w:after="0" w:line="240" w:lineRule="auto"/>
              <w:ind w:left="13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Название статьи написано </w:t>
            </w:r>
            <w:r w:rsidR="00D86F1F" w:rsidRPr="00AB3480">
              <w:rPr>
                <w:rFonts w:ascii="Wingdings" w:hAnsi="Wingdings" w:cs="Wingdings"/>
                <w:b/>
                <w:sz w:val="28"/>
                <w:szCs w:val="28"/>
              </w:rPr>
              <w:t>ПРОПИСНЫМИ</w:t>
            </w:r>
            <w:r w:rsidR="00D86F1F" w:rsidRPr="00AB3480">
              <w:rPr>
                <w:rFonts w:ascii="Wingdings" w:hAnsi="Wingdings" w:cs="Wingdings"/>
                <w:sz w:val="28"/>
                <w:szCs w:val="28"/>
              </w:rPr>
              <w:t xml:space="preserve"> б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>уквами</w:t>
            </w:r>
            <w:r w:rsidR="005A7CED" w:rsidRPr="00AB3480">
              <w:rPr>
                <w:rFonts w:ascii="Wingdings" w:hAnsi="Wingdings" w:cs="Wingdings"/>
                <w:sz w:val="28"/>
                <w:szCs w:val="28"/>
              </w:rPr>
              <w:t xml:space="preserve">, </w:t>
            </w:r>
            <w:r w:rsidR="005A7CED" w:rsidRPr="00AB3480">
              <w:rPr>
                <w:rFonts w:ascii="Wingdings" w:hAnsi="Wingdings" w:cs="Wingdings"/>
                <w:b/>
                <w:sz w:val="28"/>
                <w:szCs w:val="28"/>
              </w:rPr>
              <w:t>жирным шрифтом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D86F1F" w:rsidRPr="00AB3480" w:rsidTr="00D86F1F">
        <w:trPr>
          <w:trHeight w:val="43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D86F1F">
            <w:pPr>
              <w:widowControl w:val="0"/>
              <w:suppressAutoHyphens/>
              <w:spacing w:after="0" w:line="240" w:lineRule="auto"/>
              <w:ind w:left="139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Название статьи не более 12 слов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D86F1F" w:rsidRPr="00AB3480" w:rsidTr="00D86F1F">
        <w:trPr>
          <w:trHeight w:val="43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D86F1F">
            <w:pPr>
              <w:widowControl w:val="0"/>
              <w:suppressAutoHyphens/>
              <w:spacing w:after="0" w:line="240" w:lineRule="auto"/>
              <w:ind w:left="139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Объем текста – не более 2800 слов с учетом списка литературы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D86F1F" w:rsidRPr="00AB3480" w:rsidTr="00D86F1F">
        <w:trPr>
          <w:trHeight w:val="40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D86F1F">
            <w:pPr>
              <w:widowControl w:val="0"/>
              <w:suppressAutoHyphens/>
              <w:spacing w:after="0" w:line="240" w:lineRule="auto"/>
              <w:ind w:left="139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Число ключевых слов максимум 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D86F1F" w:rsidRPr="00AB3480" w:rsidTr="00D86F1F">
        <w:trPr>
          <w:trHeight w:val="40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D86F1F">
            <w:pPr>
              <w:widowControl w:val="0"/>
              <w:suppressAutoHyphens/>
              <w:spacing w:after="0" w:line="240" w:lineRule="auto"/>
              <w:ind w:left="139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Ключевые слова</w:t>
            </w:r>
            <w:r w:rsidRPr="00AB3480">
              <w:rPr>
                <w:rFonts w:ascii="Wingdings" w:hAnsi="Wingdings" w:cs="Wingdings"/>
              </w:rPr>
              <w:t xml:space="preserve"> 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>представлены на русском и на английском языках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D86F1F" w:rsidRPr="00AB3480" w:rsidTr="00D86F1F">
        <w:trPr>
          <w:trHeight w:val="40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D86F1F">
            <w:pPr>
              <w:widowControl w:val="0"/>
              <w:suppressAutoHyphens/>
              <w:spacing w:after="0" w:line="240" w:lineRule="auto"/>
              <w:ind w:left="139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Объем </w:t>
            </w:r>
            <w:r w:rsidR="00335AC3" w:rsidRPr="00AB3480">
              <w:rPr>
                <w:rFonts w:ascii="Wingdings" w:hAnsi="Wingdings" w:cs="Wingdings"/>
                <w:sz w:val="28"/>
                <w:szCs w:val="28"/>
              </w:rPr>
              <w:t>аннотации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 от 200 до 250 слов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F" w:rsidRPr="00AB3480" w:rsidRDefault="00D86F1F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402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5A7CED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Аннотация отражает содержание статьи.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5A7CED" w:rsidRPr="00AB3480" w:rsidTr="00D86F1F">
        <w:trPr>
          <w:trHeight w:val="38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AB3480" w:rsidRDefault="005A7CED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AB3480" w:rsidRDefault="005A7CED" w:rsidP="005A7CED">
            <w:pPr>
              <w:widowControl w:val="0"/>
              <w:suppressAutoHyphens/>
              <w:spacing w:after="0" w:line="240" w:lineRule="auto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Аннотация представлена на русском  и на английском языках.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ED" w:rsidRPr="00AB3480" w:rsidRDefault="005A7CED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309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D86F1F" w:rsidP="00D86F1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Объем текста – не более 2800 слов с учетом списка литературы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203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Все аббревиатуры и сокращения при первом использовании расшифрованы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Все рисунки и таблицы пронумерованы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5A7CED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В тексте статьи содержатся </w:t>
            </w:r>
            <w:r w:rsidR="005A7CED" w:rsidRPr="00AB3480">
              <w:rPr>
                <w:rFonts w:ascii="Wingdings" w:hAnsi="Wingdings" w:cs="Wingdings"/>
                <w:sz w:val="28"/>
                <w:szCs w:val="28"/>
              </w:rPr>
              <w:t>ссылки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 на таблицы, рисунки, графики.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3E3721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3E3721">
            <w:pPr>
              <w:widowControl w:val="0"/>
              <w:suppressAutoHyphens/>
              <w:spacing w:after="0" w:line="240" w:lineRule="auto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color w:val="000000"/>
                <w:sz w:val="28"/>
                <w:szCs w:val="28"/>
              </w:rPr>
              <w:t>Для обозначения единиц измерения и величин, в качестве десятичного разделителя использована точка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D86F1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Пристатейный список литературы, оформлен в строгом соответствии с </w:t>
            </w:r>
            <w:r w:rsidR="00D86F1F" w:rsidRPr="00AB3480">
              <w:rPr>
                <w:rFonts w:ascii="Wingdings" w:hAnsi="Wingdings" w:cs="Wingdings"/>
                <w:sz w:val="28"/>
                <w:szCs w:val="28"/>
              </w:rPr>
              <w:t>примером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5E2A8E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На все источники есть ссылка в тексте статьи в </w:t>
            </w:r>
            <w:r w:rsidR="00D86F1F" w:rsidRPr="00AB3480">
              <w:rPr>
                <w:rFonts w:ascii="Wingdings" w:hAnsi="Wingdings" w:cs="Wingdings"/>
                <w:sz w:val="28"/>
                <w:szCs w:val="28"/>
              </w:rPr>
              <w:t>круглых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 скобках </w:t>
            </w:r>
            <w:r w:rsidR="00D86F1F" w:rsidRPr="00AB3480">
              <w:rPr>
                <w:rFonts w:ascii="Wingdings" w:hAnsi="Wingdings" w:cs="Wingdings"/>
                <w:sz w:val="28"/>
                <w:szCs w:val="28"/>
              </w:rPr>
              <w:t>(  )</w:t>
            </w:r>
            <w:r w:rsidR="005E2A8E" w:rsidRPr="00AB3480">
              <w:rPr>
                <w:rFonts w:ascii="Wingdings" w:hAnsi="Wingdings" w:cs="Wingdings"/>
                <w:sz w:val="28"/>
                <w:szCs w:val="28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8C4916" w:rsidP="00D86F1F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>Источники указаны в пристатейном списке по алфавиту!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8C4916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16" w:rsidRPr="00AB3480" w:rsidRDefault="003E3721" w:rsidP="0064435E">
            <w:pPr>
              <w:widowControl w:val="0"/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color w:val="000000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color w:val="000000"/>
                <w:sz w:val="28"/>
                <w:szCs w:val="28"/>
              </w:rPr>
              <w:t>Общее число ссылок в статье не менее 1</w:t>
            </w:r>
            <w:r w:rsidR="0064435E" w:rsidRPr="00AB3480">
              <w:rPr>
                <w:rFonts w:ascii="Wingdings" w:hAnsi="Wingdings" w:cs="Wingdings"/>
                <w:color w:val="000000"/>
                <w:sz w:val="28"/>
                <w:szCs w:val="28"/>
              </w:rPr>
              <w:t>0</w:t>
            </w:r>
            <w:r w:rsidRPr="00AB3480">
              <w:rPr>
                <w:rFonts w:ascii="Wingdings" w:hAnsi="Wingdings" w:cs="Wingdings"/>
                <w:color w:val="000000"/>
                <w:sz w:val="28"/>
                <w:szCs w:val="28"/>
              </w:rPr>
              <w:t xml:space="preserve"> на журналы в международных базах (Scopus, WoS) и РИНЦ</w:t>
            </w:r>
            <w:r w:rsidR="00335AC3" w:rsidRPr="00AB3480">
              <w:rPr>
                <w:rFonts w:ascii="Wingdings" w:hAnsi="Wingdings" w:cs="Wingdings"/>
                <w:color w:val="000000"/>
                <w:sz w:val="28"/>
                <w:szCs w:val="28"/>
              </w:rPr>
              <w:t xml:space="preserve">. </w:t>
            </w:r>
            <w:r w:rsidR="00335AC3" w:rsidRPr="00AB3480">
              <w:rPr>
                <w:rFonts w:ascii="Wingdings" w:hAnsi="Wingdings" w:cs="Wingdings"/>
                <w:sz w:val="28"/>
                <w:szCs w:val="28"/>
              </w:rPr>
              <w:t>Общее число источников литературы не более 25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16" w:rsidRPr="00AB3480" w:rsidRDefault="008C4916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3E3721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3E3721">
            <w:pPr>
              <w:widowControl w:val="0"/>
              <w:suppressAutoHyphens/>
              <w:spacing w:after="0" w:line="240" w:lineRule="auto"/>
              <w:jc w:val="both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color w:val="000000"/>
                <w:sz w:val="28"/>
                <w:szCs w:val="28"/>
              </w:rPr>
              <w:t>Не менее 30% ссылок на иностранные источники литературы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tr w:rsidR="003E3721" w:rsidRPr="00AB3480" w:rsidTr="00D86F1F">
        <w:trPr>
          <w:trHeight w:val="111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B317BF">
            <w:pPr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  <w:tc>
          <w:tcPr>
            <w:tcW w:w="3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35AC3" w:rsidP="005E2A8E">
            <w:pPr>
              <w:widowControl w:val="0"/>
              <w:suppressAutoHyphens/>
              <w:spacing w:after="0" w:line="240" w:lineRule="auto"/>
              <w:jc w:val="both"/>
              <w:rPr>
                <w:rFonts w:ascii="Wingdings" w:hAnsi="Wingdings" w:cs="Wingdings"/>
                <w:sz w:val="28"/>
                <w:szCs w:val="28"/>
              </w:rPr>
            </w:pP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Не менее 2/3 ссылок </w:t>
            </w:r>
            <w:r w:rsidR="003E3721" w:rsidRPr="00AB3480">
              <w:rPr>
                <w:rFonts w:ascii="Wingdings" w:hAnsi="Wingdings" w:cs="Wingdings"/>
                <w:sz w:val="28"/>
                <w:szCs w:val="28"/>
              </w:rPr>
              <w:t xml:space="preserve">на </w:t>
            </w:r>
            <w:r w:rsidR="005E2A8E" w:rsidRPr="00AB3480">
              <w:rPr>
                <w:rFonts w:ascii="Wingdings" w:hAnsi="Wingdings" w:cs="Wingdings"/>
                <w:sz w:val="28"/>
                <w:szCs w:val="28"/>
              </w:rPr>
              <w:t>публикации,</w:t>
            </w:r>
            <w:r w:rsidR="003E3721" w:rsidRPr="00AB3480">
              <w:rPr>
                <w:rFonts w:ascii="Wingdings" w:hAnsi="Wingdings" w:cs="Wingdings"/>
                <w:sz w:val="28"/>
                <w:szCs w:val="28"/>
              </w:rPr>
              <w:t xml:space="preserve"> 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вышедшие </w:t>
            </w:r>
            <w:r w:rsidR="005E2A8E" w:rsidRPr="00AB3480">
              <w:rPr>
                <w:rFonts w:ascii="Wingdings" w:hAnsi="Wingdings" w:cs="Wingdings"/>
                <w:sz w:val="28"/>
                <w:szCs w:val="28"/>
              </w:rPr>
              <w:t>с</w:t>
            </w:r>
            <w:r w:rsidR="003E3721" w:rsidRPr="00AB3480">
              <w:rPr>
                <w:rFonts w:ascii="Wingdings" w:hAnsi="Wingdings" w:cs="Wingdings"/>
                <w:sz w:val="28"/>
                <w:szCs w:val="28"/>
              </w:rPr>
              <w:t xml:space="preserve"> 20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>15</w:t>
            </w:r>
            <w:r w:rsidR="003E3721" w:rsidRPr="00AB3480">
              <w:rPr>
                <w:rFonts w:ascii="Wingdings" w:hAnsi="Wingdings" w:cs="Wingdings"/>
                <w:sz w:val="28"/>
                <w:szCs w:val="28"/>
              </w:rPr>
              <w:t xml:space="preserve"> года</w:t>
            </w:r>
            <w:r w:rsidRPr="00AB3480">
              <w:rPr>
                <w:rFonts w:ascii="Wingdings" w:hAnsi="Wingdings" w:cs="Wingdings"/>
                <w:sz w:val="28"/>
                <w:szCs w:val="28"/>
              </w:rPr>
              <w:t xml:space="preserve"> включительно</w:t>
            </w:r>
            <w:r w:rsidR="003E3721" w:rsidRPr="00AB3480">
              <w:rPr>
                <w:rFonts w:ascii="Wingdings" w:hAnsi="Wingdings" w:cs="Wingdings"/>
                <w:sz w:val="28"/>
                <w:szCs w:val="28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1" w:rsidRPr="00AB3480" w:rsidRDefault="003E3721" w:rsidP="00B317B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Wingdings" w:eastAsia="Segoe UI" w:hAnsi="Wingdings" w:cs="Wingdings"/>
                <w:sz w:val="28"/>
                <w:szCs w:val="28"/>
              </w:rPr>
            </w:pPr>
          </w:p>
        </w:tc>
      </w:tr>
      <w:bookmarkEnd w:id="1"/>
    </w:tbl>
    <w:p w:rsidR="008C4916" w:rsidRPr="00AB3480" w:rsidRDefault="008C4916" w:rsidP="008C4916">
      <w:pPr>
        <w:spacing w:after="0" w:line="240" w:lineRule="auto"/>
        <w:rPr>
          <w:rFonts w:ascii="Wingdings" w:eastAsia="Segoe UI" w:hAnsi="Wingdings" w:cs="Wingdings"/>
          <w:sz w:val="28"/>
          <w:szCs w:val="28"/>
        </w:rPr>
      </w:pPr>
    </w:p>
    <w:p w:rsidR="008C4916" w:rsidRPr="00AB3480" w:rsidRDefault="008C4916" w:rsidP="008C4916">
      <w:pPr>
        <w:pStyle w:val="a3"/>
        <w:spacing w:before="0" w:beforeAutospacing="0" w:after="0" w:afterAutospacing="0"/>
        <w:ind w:firstLine="709"/>
        <w:jc w:val="right"/>
        <w:rPr>
          <w:rFonts w:ascii="Wingdings" w:hAnsi="Wingdings" w:cs="Wingdings"/>
          <w:sz w:val="28"/>
          <w:szCs w:val="28"/>
        </w:rPr>
      </w:pPr>
    </w:p>
    <w:p w:rsidR="008C4916" w:rsidRPr="00AB3480" w:rsidRDefault="008C4916" w:rsidP="008C4916">
      <w:pPr>
        <w:pStyle w:val="a3"/>
        <w:spacing w:before="0" w:beforeAutospacing="0" w:after="0" w:afterAutospacing="0"/>
        <w:ind w:firstLine="709"/>
        <w:jc w:val="right"/>
        <w:rPr>
          <w:rFonts w:ascii="Wingdings" w:hAnsi="Wingdings" w:cs="Wingdings"/>
          <w:sz w:val="28"/>
          <w:szCs w:val="28"/>
        </w:rPr>
      </w:pPr>
    </w:p>
    <w:p w:rsidR="008C4916" w:rsidRPr="00AB3480" w:rsidRDefault="008C4916" w:rsidP="008C4916">
      <w:pPr>
        <w:pStyle w:val="a3"/>
        <w:spacing w:before="0" w:beforeAutospacing="0" w:after="0" w:afterAutospacing="0"/>
        <w:ind w:firstLine="709"/>
        <w:jc w:val="right"/>
        <w:rPr>
          <w:rFonts w:ascii="Wingdings" w:hAnsi="Wingdings" w:cs="Wingdings"/>
          <w:sz w:val="28"/>
          <w:szCs w:val="28"/>
        </w:rPr>
      </w:pPr>
    </w:p>
    <w:p w:rsidR="00B92A70" w:rsidRPr="00AB3480" w:rsidRDefault="00B92A70" w:rsidP="00605EB9">
      <w:pPr>
        <w:pStyle w:val="a3"/>
        <w:spacing w:before="0" w:beforeAutospacing="0" w:after="0" w:afterAutospacing="0"/>
        <w:ind w:firstLine="709"/>
        <w:jc w:val="center"/>
        <w:rPr>
          <w:rFonts w:ascii="Wingdings" w:hAnsi="Wingdings" w:cs="Wingdings"/>
          <w:sz w:val="28"/>
          <w:szCs w:val="28"/>
        </w:rPr>
      </w:pPr>
    </w:p>
    <w:p w:rsidR="00B92A70" w:rsidRPr="00AB3480" w:rsidRDefault="00B92A70" w:rsidP="00605EB9">
      <w:pPr>
        <w:pStyle w:val="a3"/>
        <w:spacing w:before="0" w:beforeAutospacing="0" w:after="0" w:afterAutospacing="0"/>
        <w:ind w:firstLine="709"/>
        <w:jc w:val="center"/>
        <w:rPr>
          <w:rFonts w:ascii="Wingdings" w:hAnsi="Wingdings" w:cs="Wingdings"/>
          <w:sz w:val="28"/>
          <w:szCs w:val="28"/>
        </w:rPr>
      </w:pPr>
    </w:p>
    <w:sectPr w:rsidR="00B92A70" w:rsidRPr="00AB3480" w:rsidSect="00035C6D">
      <w:headerReference w:type="default" r:id="rId1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83" w:rsidRDefault="00F61D83" w:rsidP="00251EDA">
      <w:pPr>
        <w:spacing w:after="0" w:line="240" w:lineRule="auto"/>
      </w:pPr>
      <w:r>
        <w:separator/>
      </w:r>
    </w:p>
  </w:endnote>
  <w:endnote w:type="continuationSeparator" w:id="0">
    <w:p w:rsidR="00F61D83" w:rsidRDefault="00F61D83" w:rsidP="0025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83" w:rsidRDefault="00F61D83" w:rsidP="00251EDA">
      <w:pPr>
        <w:spacing w:after="0" w:line="240" w:lineRule="auto"/>
      </w:pPr>
      <w:r>
        <w:separator/>
      </w:r>
    </w:p>
  </w:footnote>
  <w:footnote w:type="continuationSeparator" w:id="0">
    <w:p w:rsidR="00F61D83" w:rsidRDefault="00F61D83" w:rsidP="0025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8A" w:rsidRDefault="0090158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202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D8E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02D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82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F257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A8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05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8C9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EC3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084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56869"/>
    <w:multiLevelType w:val="hybridMultilevel"/>
    <w:tmpl w:val="98268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rebuchet MS" w:hAnsi="Trebuchet MS" w:hint="default"/>
      </w:rPr>
    </w:lvl>
  </w:abstractNum>
  <w:abstractNum w:abstractNumId="11" w15:restartNumberingAfterBreak="0">
    <w:nsid w:val="03D82180"/>
    <w:multiLevelType w:val="hybridMultilevel"/>
    <w:tmpl w:val="868AD9BA"/>
    <w:lvl w:ilvl="0" w:tplc="81202A6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D758D0"/>
    <w:multiLevelType w:val="hybridMultilevel"/>
    <w:tmpl w:val="9B32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0A2E4A0A"/>
    <w:multiLevelType w:val="hybridMultilevel"/>
    <w:tmpl w:val="43C66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0BD04B9B"/>
    <w:multiLevelType w:val="hybridMultilevel"/>
    <w:tmpl w:val="7C1CC598"/>
    <w:lvl w:ilvl="0" w:tplc="0130E6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15" w15:restartNumberingAfterBreak="0">
    <w:nsid w:val="220D0DA6"/>
    <w:multiLevelType w:val="hybridMultilevel"/>
    <w:tmpl w:val="A46E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2DE9797B"/>
    <w:multiLevelType w:val="hybridMultilevel"/>
    <w:tmpl w:val="47D2A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rebuchet MS" w:hAnsi="Trebuchet MS" w:hint="default"/>
      </w:rPr>
    </w:lvl>
  </w:abstractNum>
  <w:abstractNum w:abstractNumId="17" w15:restartNumberingAfterBreak="0">
    <w:nsid w:val="2F62790F"/>
    <w:multiLevelType w:val="hybridMultilevel"/>
    <w:tmpl w:val="17AC7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55F29"/>
    <w:multiLevelType w:val="hybridMultilevel"/>
    <w:tmpl w:val="B0EE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6B63"/>
    <w:multiLevelType w:val="hybridMultilevel"/>
    <w:tmpl w:val="FAE8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718D3"/>
    <w:multiLevelType w:val="hybridMultilevel"/>
    <w:tmpl w:val="31FCE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37B84047"/>
    <w:multiLevelType w:val="hybridMultilevel"/>
    <w:tmpl w:val="66FC2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 w15:restartNumberingAfterBreak="0">
    <w:nsid w:val="3A97754D"/>
    <w:multiLevelType w:val="hybridMultilevel"/>
    <w:tmpl w:val="D8887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3BFD137E"/>
    <w:multiLevelType w:val="hybridMultilevel"/>
    <w:tmpl w:val="106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24" w15:restartNumberingAfterBreak="0">
    <w:nsid w:val="43FF5C91"/>
    <w:multiLevelType w:val="hybridMultilevel"/>
    <w:tmpl w:val="CE482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25" w15:restartNumberingAfterBreak="0">
    <w:nsid w:val="46932A8F"/>
    <w:multiLevelType w:val="hybridMultilevel"/>
    <w:tmpl w:val="B128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E0B44"/>
    <w:multiLevelType w:val="hybridMultilevel"/>
    <w:tmpl w:val="D9EA7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7" w15:restartNumberingAfterBreak="0">
    <w:nsid w:val="4B8D13A8"/>
    <w:multiLevelType w:val="hybridMultilevel"/>
    <w:tmpl w:val="B2482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Trebuchet MS" w:hAnsi="Trebuchet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28" w15:restartNumberingAfterBreak="0">
    <w:nsid w:val="4E1C41CD"/>
    <w:multiLevelType w:val="hybridMultilevel"/>
    <w:tmpl w:val="1ADE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rebuchet MS" w:hAnsi="Trebuchet MS" w:hint="default"/>
      </w:rPr>
    </w:lvl>
  </w:abstractNum>
  <w:abstractNum w:abstractNumId="29" w15:restartNumberingAfterBreak="0">
    <w:nsid w:val="53035ECC"/>
    <w:multiLevelType w:val="hybridMultilevel"/>
    <w:tmpl w:val="0FCA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0" w15:restartNumberingAfterBreak="0">
    <w:nsid w:val="55893F40"/>
    <w:multiLevelType w:val="hybridMultilevel"/>
    <w:tmpl w:val="53EABC06"/>
    <w:lvl w:ilvl="0" w:tplc="CA5A9338">
      <w:start w:val="1"/>
      <w:numFmt w:val="bullet"/>
      <w:lvlText w:val="-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Trebuchet MS" w:hAnsi="Trebuchet MS" w:hint="default"/>
      </w:rPr>
    </w:lvl>
  </w:abstractNum>
  <w:abstractNum w:abstractNumId="31" w15:restartNumberingAfterBreak="0">
    <w:nsid w:val="55A72186"/>
    <w:multiLevelType w:val="hybridMultilevel"/>
    <w:tmpl w:val="8B501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CB7AC0"/>
    <w:multiLevelType w:val="hybridMultilevel"/>
    <w:tmpl w:val="01E0650E"/>
    <w:lvl w:ilvl="0" w:tplc="0FD857A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5293A"/>
    <w:multiLevelType w:val="hybridMultilevel"/>
    <w:tmpl w:val="8D90688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Trebuchet MS" w:hAnsi="Trebuchet MS" w:cs="Trebuchet M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alibri Light" w:hAnsi="Calibri Light" w:cs="Calibri Light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Trebuchet MS" w:hAnsi="Trebuchet MS" w:cs="Trebuchet M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alibri Light" w:hAnsi="Calibri Light" w:cs="Calibri Light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Trebuchet MS" w:hAnsi="Trebuchet MS" w:cs="Trebuchet M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alibri Light" w:hAnsi="Calibri Light" w:cs="Calibri Light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Trebuchet MS" w:hAnsi="Trebuchet MS" w:cs="Trebuchet MS" w:hint="default"/>
      </w:rPr>
    </w:lvl>
  </w:abstractNum>
  <w:abstractNum w:abstractNumId="34" w15:restartNumberingAfterBreak="0">
    <w:nsid w:val="5C31021F"/>
    <w:multiLevelType w:val="hybridMultilevel"/>
    <w:tmpl w:val="D902BF04"/>
    <w:lvl w:ilvl="0" w:tplc="C3728D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32496C"/>
    <w:multiLevelType w:val="hybridMultilevel"/>
    <w:tmpl w:val="A8343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alibri Light" w:hAnsi="Calibri Light" w:cs="Calibri Ligh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rebuchet MS" w:hAnsi="Trebuchet M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alibri Light" w:hAnsi="Calibri Light" w:cs="Calibri Ligh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rebuchet MS" w:hAnsi="Trebuchet M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alibri Light" w:hAnsi="Calibri Light" w:cs="Calibri Ligh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rebuchet MS" w:hAnsi="Trebuchet MS" w:hint="default"/>
      </w:rPr>
    </w:lvl>
  </w:abstractNum>
  <w:abstractNum w:abstractNumId="36" w15:restartNumberingAfterBreak="0">
    <w:nsid w:val="72241096"/>
    <w:multiLevelType w:val="multilevel"/>
    <w:tmpl w:val="0D8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  <w:sz w:val="20"/>
      </w:rPr>
    </w:lvl>
  </w:abstractNum>
  <w:abstractNum w:abstractNumId="37" w15:restartNumberingAfterBreak="0">
    <w:nsid w:val="792C5A51"/>
    <w:multiLevelType w:val="hybridMultilevel"/>
    <w:tmpl w:val="B69C2EC0"/>
    <w:lvl w:ilvl="0" w:tplc="D5E2B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9E19D8"/>
    <w:multiLevelType w:val="hybridMultilevel"/>
    <w:tmpl w:val="B05AF8EC"/>
    <w:lvl w:ilvl="0" w:tplc="9D3CA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8"/>
  </w:num>
  <w:num w:numId="4">
    <w:abstractNumId w:val="35"/>
  </w:num>
  <w:num w:numId="5">
    <w:abstractNumId w:val="20"/>
  </w:num>
  <w:num w:numId="6">
    <w:abstractNumId w:val="21"/>
  </w:num>
  <w:num w:numId="7">
    <w:abstractNumId w:val="22"/>
  </w:num>
  <w:num w:numId="8">
    <w:abstractNumId w:val="29"/>
  </w:num>
  <w:num w:numId="9">
    <w:abstractNumId w:val="13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31"/>
  </w:num>
  <w:num w:numId="23">
    <w:abstractNumId w:val="10"/>
  </w:num>
  <w:num w:numId="24">
    <w:abstractNumId w:val="16"/>
  </w:num>
  <w:num w:numId="25">
    <w:abstractNumId w:val="37"/>
  </w:num>
  <w:num w:numId="26">
    <w:abstractNumId w:val="18"/>
  </w:num>
  <w:num w:numId="27">
    <w:abstractNumId w:val="28"/>
  </w:num>
  <w:num w:numId="28">
    <w:abstractNumId w:val="12"/>
  </w:num>
  <w:num w:numId="29">
    <w:abstractNumId w:val="34"/>
  </w:num>
  <w:num w:numId="30">
    <w:abstractNumId w:val="32"/>
  </w:num>
  <w:num w:numId="31">
    <w:abstractNumId w:val="1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  <w:num w:numId="36">
    <w:abstractNumId w:val="25"/>
  </w:num>
  <w:num w:numId="37">
    <w:abstractNumId w:val="36"/>
  </w:num>
  <w:num w:numId="38">
    <w:abstractNumId w:val="14"/>
  </w:num>
  <w:num w:numId="39">
    <w:abstractNumId w:val="17"/>
  </w:num>
  <w:num w:numId="40">
    <w:abstractNumId w:val="15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73"/>
    <w:rsid w:val="0000191C"/>
    <w:rsid w:val="00001BE2"/>
    <w:rsid w:val="00007C9B"/>
    <w:rsid w:val="00010C53"/>
    <w:rsid w:val="00011692"/>
    <w:rsid w:val="00030E6D"/>
    <w:rsid w:val="0003339E"/>
    <w:rsid w:val="00035C6D"/>
    <w:rsid w:val="00041984"/>
    <w:rsid w:val="00042337"/>
    <w:rsid w:val="00044F64"/>
    <w:rsid w:val="000612F2"/>
    <w:rsid w:val="0006169F"/>
    <w:rsid w:val="00080768"/>
    <w:rsid w:val="00082ADB"/>
    <w:rsid w:val="00083E02"/>
    <w:rsid w:val="00085A1D"/>
    <w:rsid w:val="000915CF"/>
    <w:rsid w:val="00091CDA"/>
    <w:rsid w:val="00093C5F"/>
    <w:rsid w:val="0009630B"/>
    <w:rsid w:val="00096C56"/>
    <w:rsid w:val="000A255F"/>
    <w:rsid w:val="000A29BE"/>
    <w:rsid w:val="000A45C2"/>
    <w:rsid w:val="000A6BAB"/>
    <w:rsid w:val="000B4182"/>
    <w:rsid w:val="000C1572"/>
    <w:rsid w:val="000C318F"/>
    <w:rsid w:val="000D1D62"/>
    <w:rsid w:val="000F529E"/>
    <w:rsid w:val="00103AC5"/>
    <w:rsid w:val="00106A02"/>
    <w:rsid w:val="00107780"/>
    <w:rsid w:val="001079D7"/>
    <w:rsid w:val="001118A4"/>
    <w:rsid w:val="00120447"/>
    <w:rsid w:val="001240D3"/>
    <w:rsid w:val="00125CFC"/>
    <w:rsid w:val="00126441"/>
    <w:rsid w:val="001326A8"/>
    <w:rsid w:val="00141CE5"/>
    <w:rsid w:val="001512AA"/>
    <w:rsid w:val="001611C9"/>
    <w:rsid w:val="00162A7B"/>
    <w:rsid w:val="00162FE0"/>
    <w:rsid w:val="00172B23"/>
    <w:rsid w:val="00175B8E"/>
    <w:rsid w:val="00184D69"/>
    <w:rsid w:val="00197B74"/>
    <w:rsid w:val="001A3B80"/>
    <w:rsid w:val="001A6B3F"/>
    <w:rsid w:val="001A7E07"/>
    <w:rsid w:val="001B4120"/>
    <w:rsid w:val="001B757D"/>
    <w:rsid w:val="001C0325"/>
    <w:rsid w:val="001C4CB2"/>
    <w:rsid w:val="001D4E61"/>
    <w:rsid w:val="001D5F9C"/>
    <w:rsid w:val="001E6B31"/>
    <w:rsid w:val="001E73CF"/>
    <w:rsid w:val="001F223D"/>
    <w:rsid w:val="001F5A40"/>
    <w:rsid w:val="00203247"/>
    <w:rsid w:val="00206F52"/>
    <w:rsid w:val="00226020"/>
    <w:rsid w:val="00244522"/>
    <w:rsid w:val="00251EDA"/>
    <w:rsid w:val="00260035"/>
    <w:rsid w:val="002611B1"/>
    <w:rsid w:val="00276C10"/>
    <w:rsid w:val="002B548C"/>
    <w:rsid w:val="002C0A27"/>
    <w:rsid w:val="002D3F76"/>
    <w:rsid w:val="002D49DF"/>
    <w:rsid w:val="002D778F"/>
    <w:rsid w:val="002F2941"/>
    <w:rsid w:val="00330B9C"/>
    <w:rsid w:val="003342DF"/>
    <w:rsid w:val="00335AC3"/>
    <w:rsid w:val="003365F7"/>
    <w:rsid w:val="003369A0"/>
    <w:rsid w:val="00340012"/>
    <w:rsid w:val="00344A45"/>
    <w:rsid w:val="003817F1"/>
    <w:rsid w:val="00384371"/>
    <w:rsid w:val="00396294"/>
    <w:rsid w:val="003A6640"/>
    <w:rsid w:val="003B73AF"/>
    <w:rsid w:val="003C1967"/>
    <w:rsid w:val="003C525C"/>
    <w:rsid w:val="003D0174"/>
    <w:rsid w:val="003D3EE4"/>
    <w:rsid w:val="003E150E"/>
    <w:rsid w:val="003E3721"/>
    <w:rsid w:val="003E6B91"/>
    <w:rsid w:val="003F02F6"/>
    <w:rsid w:val="00403D15"/>
    <w:rsid w:val="0041413F"/>
    <w:rsid w:val="00426D69"/>
    <w:rsid w:val="00437D5E"/>
    <w:rsid w:val="004415CD"/>
    <w:rsid w:val="00441E80"/>
    <w:rsid w:val="0045494E"/>
    <w:rsid w:val="00476217"/>
    <w:rsid w:val="00484BF1"/>
    <w:rsid w:val="00495A08"/>
    <w:rsid w:val="004A73BE"/>
    <w:rsid w:val="004B0F49"/>
    <w:rsid w:val="004C0B68"/>
    <w:rsid w:val="004C2E46"/>
    <w:rsid w:val="004C7F41"/>
    <w:rsid w:val="004D0005"/>
    <w:rsid w:val="004D3131"/>
    <w:rsid w:val="004E4654"/>
    <w:rsid w:val="004F7635"/>
    <w:rsid w:val="00522996"/>
    <w:rsid w:val="0052417F"/>
    <w:rsid w:val="005409E7"/>
    <w:rsid w:val="00545CF7"/>
    <w:rsid w:val="00551CFA"/>
    <w:rsid w:val="00563620"/>
    <w:rsid w:val="00566731"/>
    <w:rsid w:val="005804F7"/>
    <w:rsid w:val="005A36FA"/>
    <w:rsid w:val="005A7CED"/>
    <w:rsid w:val="005C1A0B"/>
    <w:rsid w:val="005C6F0F"/>
    <w:rsid w:val="005E0910"/>
    <w:rsid w:val="005E2A8E"/>
    <w:rsid w:val="005F0C7C"/>
    <w:rsid w:val="00601958"/>
    <w:rsid w:val="00602919"/>
    <w:rsid w:val="00605EB9"/>
    <w:rsid w:val="006112F1"/>
    <w:rsid w:val="00633021"/>
    <w:rsid w:val="0063337E"/>
    <w:rsid w:val="0064435E"/>
    <w:rsid w:val="006618B7"/>
    <w:rsid w:val="00667DA0"/>
    <w:rsid w:val="00667EDE"/>
    <w:rsid w:val="0068498B"/>
    <w:rsid w:val="00684A7F"/>
    <w:rsid w:val="00685D69"/>
    <w:rsid w:val="00686D02"/>
    <w:rsid w:val="00692311"/>
    <w:rsid w:val="006952D3"/>
    <w:rsid w:val="006978F0"/>
    <w:rsid w:val="00697DE8"/>
    <w:rsid w:val="006B159C"/>
    <w:rsid w:val="006B4CFD"/>
    <w:rsid w:val="006B6385"/>
    <w:rsid w:val="006B6891"/>
    <w:rsid w:val="006B73EA"/>
    <w:rsid w:val="006B7BC3"/>
    <w:rsid w:val="006C0BD7"/>
    <w:rsid w:val="006E08DB"/>
    <w:rsid w:val="006E0965"/>
    <w:rsid w:val="00706571"/>
    <w:rsid w:val="007102ED"/>
    <w:rsid w:val="00714961"/>
    <w:rsid w:val="0072040B"/>
    <w:rsid w:val="00721013"/>
    <w:rsid w:val="007262FF"/>
    <w:rsid w:val="00734F74"/>
    <w:rsid w:val="00745873"/>
    <w:rsid w:val="0076225A"/>
    <w:rsid w:val="00763A9C"/>
    <w:rsid w:val="00782845"/>
    <w:rsid w:val="007A0A15"/>
    <w:rsid w:val="007A43BE"/>
    <w:rsid w:val="007B1097"/>
    <w:rsid w:val="007B3252"/>
    <w:rsid w:val="007B37AD"/>
    <w:rsid w:val="007C7ACB"/>
    <w:rsid w:val="007D04A8"/>
    <w:rsid w:val="007E23EB"/>
    <w:rsid w:val="007E71C1"/>
    <w:rsid w:val="008112D0"/>
    <w:rsid w:val="0081250C"/>
    <w:rsid w:val="008328BD"/>
    <w:rsid w:val="00836456"/>
    <w:rsid w:val="00841D8F"/>
    <w:rsid w:val="00841E74"/>
    <w:rsid w:val="00842FA3"/>
    <w:rsid w:val="00844072"/>
    <w:rsid w:val="00844D7B"/>
    <w:rsid w:val="0084600F"/>
    <w:rsid w:val="00846102"/>
    <w:rsid w:val="00847295"/>
    <w:rsid w:val="008476B8"/>
    <w:rsid w:val="0086034A"/>
    <w:rsid w:val="00872887"/>
    <w:rsid w:val="00876221"/>
    <w:rsid w:val="00884092"/>
    <w:rsid w:val="00884845"/>
    <w:rsid w:val="00885481"/>
    <w:rsid w:val="008A0449"/>
    <w:rsid w:val="008A50FB"/>
    <w:rsid w:val="008B37B0"/>
    <w:rsid w:val="008C4916"/>
    <w:rsid w:val="008C4D55"/>
    <w:rsid w:val="008D0BD1"/>
    <w:rsid w:val="008D1BC7"/>
    <w:rsid w:val="008E3D48"/>
    <w:rsid w:val="0090158A"/>
    <w:rsid w:val="009237A9"/>
    <w:rsid w:val="00924138"/>
    <w:rsid w:val="00927F5D"/>
    <w:rsid w:val="00940AC3"/>
    <w:rsid w:val="00941A45"/>
    <w:rsid w:val="009549CB"/>
    <w:rsid w:val="00963EC9"/>
    <w:rsid w:val="00971C28"/>
    <w:rsid w:val="009768BF"/>
    <w:rsid w:val="009852CD"/>
    <w:rsid w:val="009A657D"/>
    <w:rsid w:val="009B2788"/>
    <w:rsid w:val="009B7A8A"/>
    <w:rsid w:val="009C7F5C"/>
    <w:rsid w:val="009D5F88"/>
    <w:rsid w:val="009D73F5"/>
    <w:rsid w:val="009D7984"/>
    <w:rsid w:val="00A025AB"/>
    <w:rsid w:val="00A047AE"/>
    <w:rsid w:val="00A2108D"/>
    <w:rsid w:val="00A30FE9"/>
    <w:rsid w:val="00A32320"/>
    <w:rsid w:val="00A3288A"/>
    <w:rsid w:val="00A32BB3"/>
    <w:rsid w:val="00A3431E"/>
    <w:rsid w:val="00A4464F"/>
    <w:rsid w:val="00A501E0"/>
    <w:rsid w:val="00A67510"/>
    <w:rsid w:val="00A86163"/>
    <w:rsid w:val="00A90643"/>
    <w:rsid w:val="00AA321A"/>
    <w:rsid w:val="00AB2392"/>
    <w:rsid w:val="00AB3480"/>
    <w:rsid w:val="00AC6BF8"/>
    <w:rsid w:val="00B1496E"/>
    <w:rsid w:val="00B235AA"/>
    <w:rsid w:val="00B3004E"/>
    <w:rsid w:val="00B317BF"/>
    <w:rsid w:val="00B4757E"/>
    <w:rsid w:val="00B51E5F"/>
    <w:rsid w:val="00B51F27"/>
    <w:rsid w:val="00B52CCF"/>
    <w:rsid w:val="00B54BF3"/>
    <w:rsid w:val="00B56856"/>
    <w:rsid w:val="00B574B0"/>
    <w:rsid w:val="00B60163"/>
    <w:rsid w:val="00B62F79"/>
    <w:rsid w:val="00B81DB0"/>
    <w:rsid w:val="00B85B8D"/>
    <w:rsid w:val="00B87209"/>
    <w:rsid w:val="00B90DBA"/>
    <w:rsid w:val="00B91AA2"/>
    <w:rsid w:val="00B92A70"/>
    <w:rsid w:val="00BA3CDE"/>
    <w:rsid w:val="00BD5E71"/>
    <w:rsid w:val="00BF611C"/>
    <w:rsid w:val="00C03A68"/>
    <w:rsid w:val="00C0474B"/>
    <w:rsid w:val="00C05375"/>
    <w:rsid w:val="00C15840"/>
    <w:rsid w:val="00C16A23"/>
    <w:rsid w:val="00C176F1"/>
    <w:rsid w:val="00C17862"/>
    <w:rsid w:val="00C45C25"/>
    <w:rsid w:val="00C521E6"/>
    <w:rsid w:val="00C6255A"/>
    <w:rsid w:val="00C62E66"/>
    <w:rsid w:val="00C67790"/>
    <w:rsid w:val="00C80FDF"/>
    <w:rsid w:val="00C83568"/>
    <w:rsid w:val="00C9787A"/>
    <w:rsid w:val="00CA561C"/>
    <w:rsid w:val="00CA7061"/>
    <w:rsid w:val="00CA720D"/>
    <w:rsid w:val="00CA7F00"/>
    <w:rsid w:val="00CB2D81"/>
    <w:rsid w:val="00CB4310"/>
    <w:rsid w:val="00CC62F0"/>
    <w:rsid w:val="00CD0BE5"/>
    <w:rsid w:val="00CD2AEA"/>
    <w:rsid w:val="00CE1540"/>
    <w:rsid w:val="00CE570D"/>
    <w:rsid w:val="00CF0E1B"/>
    <w:rsid w:val="00D0029E"/>
    <w:rsid w:val="00D03CF0"/>
    <w:rsid w:val="00D04C4F"/>
    <w:rsid w:val="00D10F8A"/>
    <w:rsid w:val="00D2114E"/>
    <w:rsid w:val="00D336AA"/>
    <w:rsid w:val="00D337F3"/>
    <w:rsid w:val="00D425C6"/>
    <w:rsid w:val="00D463F1"/>
    <w:rsid w:val="00D477CC"/>
    <w:rsid w:val="00D47AD5"/>
    <w:rsid w:val="00D53108"/>
    <w:rsid w:val="00D63F4C"/>
    <w:rsid w:val="00D707F3"/>
    <w:rsid w:val="00D7396E"/>
    <w:rsid w:val="00D86F1F"/>
    <w:rsid w:val="00D86F5C"/>
    <w:rsid w:val="00DA729C"/>
    <w:rsid w:val="00DC3805"/>
    <w:rsid w:val="00DD6FF1"/>
    <w:rsid w:val="00DE52B0"/>
    <w:rsid w:val="00DF16B3"/>
    <w:rsid w:val="00DF16BF"/>
    <w:rsid w:val="00DF4862"/>
    <w:rsid w:val="00DF4D73"/>
    <w:rsid w:val="00DF4E68"/>
    <w:rsid w:val="00E07466"/>
    <w:rsid w:val="00E12F1A"/>
    <w:rsid w:val="00E13604"/>
    <w:rsid w:val="00E25E55"/>
    <w:rsid w:val="00E37621"/>
    <w:rsid w:val="00E41A7D"/>
    <w:rsid w:val="00E4267D"/>
    <w:rsid w:val="00E43E00"/>
    <w:rsid w:val="00E44B16"/>
    <w:rsid w:val="00E5745B"/>
    <w:rsid w:val="00E62EF1"/>
    <w:rsid w:val="00E64618"/>
    <w:rsid w:val="00E71D9C"/>
    <w:rsid w:val="00EB69C5"/>
    <w:rsid w:val="00EB7B02"/>
    <w:rsid w:val="00EC479B"/>
    <w:rsid w:val="00ED3941"/>
    <w:rsid w:val="00ED4E4C"/>
    <w:rsid w:val="00EE21BB"/>
    <w:rsid w:val="00EF10A8"/>
    <w:rsid w:val="00EF420E"/>
    <w:rsid w:val="00F00766"/>
    <w:rsid w:val="00F05E5E"/>
    <w:rsid w:val="00F1208C"/>
    <w:rsid w:val="00F25DE4"/>
    <w:rsid w:val="00F33AE3"/>
    <w:rsid w:val="00F3439F"/>
    <w:rsid w:val="00F37838"/>
    <w:rsid w:val="00F423CE"/>
    <w:rsid w:val="00F604A5"/>
    <w:rsid w:val="00F61D83"/>
    <w:rsid w:val="00F7108F"/>
    <w:rsid w:val="00F7485F"/>
    <w:rsid w:val="00F761E5"/>
    <w:rsid w:val="00F778DC"/>
    <w:rsid w:val="00F91138"/>
    <w:rsid w:val="00F92EBC"/>
    <w:rsid w:val="00F946CA"/>
    <w:rsid w:val="00F9796F"/>
    <w:rsid w:val="00FA295D"/>
    <w:rsid w:val="00FA49ED"/>
    <w:rsid w:val="00FB2572"/>
    <w:rsid w:val="00FC09AD"/>
    <w:rsid w:val="00FC63B9"/>
    <w:rsid w:val="00FE0496"/>
    <w:rsid w:val="00FE40A3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B8FDCE-E3CE-4535-A3DE-B13ED7A0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="Cambria Math" w:hAnsi="Cambria Math" w:cs="Segoe U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873"/>
    <w:pPr>
      <w:spacing w:after="200" w:line="276" w:lineRule="auto"/>
    </w:pPr>
    <w:rPr>
      <w:rFonts w:cs="Cambria Math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20E"/>
    <w:pPr>
      <w:keepNext/>
      <w:spacing w:before="240" w:after="60"/>
      <w:outlineLvl w:val="1"/>
    </w:pPr>
    <w:rPr>
      <w:rFonts w:ascii="Calibri" w:eastAsia="Segoe UI" w:hAnsi="Calibri" w:cs="Segoe UI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20E"/>
    <w:pPr>
      <w:keepNext/>
      <w:spacing w:before="240" w:after="60"/>
      <w:outlineLvl w:val="2"/>
    </w:pPr>
    <w:rPr>
      <w:rFonts w:ascii="Calibri" w:eastAsia="Segoe UI" w:hAnsi="Calibri" w:cs="Segoe UI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2417F"/>
    <w:pPr>
      <w:keepNext/>
      <w:widowControl w:val="0"/>
      <w:spacing w:after="0" w:line="240" w:lineRule="auto"/>
      <w:outlineLvl w:val="3"/>
    </w:pPr>
    <w:rPr>
      <w:rFonts w:ascii="Segoe UI" w:eastAsia="Segoe UI" w:hAnsi="Segoe UI" w:cs="Segoe UI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52417F"/>
    <w:pPr>
      <w:widowControl w:val="0"/>
      <w:spacing w:after="0" w:line="240" w:lineRule="auto"/>
      <w:jc w:val="center"/>
      <w:outlineLvl w:val="4"/>
    </w:pPr>
    <w:rPr>
      <w:rFonts w:ascii="Trebuchet MS" w:eastAsia="Segoe UI" w:hAnsi="Trebuchet MS" w:cs="Segoe UI"/>
      <w:b/>
      <w:bCs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rsid w:val="00745873"/>
    <w:pPr>
      <w:spacing w:before="100" w:beforeAutospacing="1" w:after="100" w:afterAutospacing="1" w:line="240" w:lineRule="auto"/>
    </w:pPr>
    <w:rPr>
      <w:rFonts w:ascii="Segoe UI" w:eastAsia="Segoe UI" w:hAnsi="Segoe UI" w:cs="Segoe UI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45873"/>
    <w:pPr>
      <w:spacing w:after="0" w:line="240" w:lineRule="auto"/>
      <w:ind w:left="720"/>
    </w:pPr>
    <w:rPr>
      <w:rFonts w:ascii="Segoe UI" w:eastAsia="Segoe UI" w:hAnsi="Segoe UI" w:cs="Segoe UI"/>
      <w:sz w:val="24"/>
      <w:szCs w:val="24"/>
      <w:lang w:eastAsia="ru-RU"/>
    </w:rPr>
  </w:style>
  <w:style w:type="character" w:customStyle="1" w:styleId="ft1108">
    <w:name w:val="ft1108"/>
    <w:basedOn w:val="a0"/>
    <w:uiPriority w:val="99"/>
    <w:rsid w:val="00745873"/>
  </w:style>
  <w:style w:type="character" w:styleId="a5">
    <w:name w:val="Hyperlink"/>
    <w:uiPriority w:val="99"/>
    <w:semiHidden/>
    <w:rsid w:val="00745873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745873"/>
    <w:pPr>
      <w:spacing w:after="0" w:line="240" w:lineRule="auto"/>
      <w:ind w:left="720"/>
    </w:pPr>
    <w:rPr>
      <w:rFonts w:cs="Segoe UI"/>
      <w:sz w:val="24"/>
      <w:szCs w:val="24"/>
      <w:lang w:eastAsia="ru-RU"/>
    </w:rPr>
  </w:style>
  <w:style w:type="character" w:customStyle="1" w:styleId="10141">
    <w:name w:val="1 Вл 0 14_1 Знак"/>
    <w:link w:val="101410"/>
    <w:locked/>
    <w:rsid w:val="00251EDA"/>
    <w:rPr>
      <w:rFonts w:ascii="Segoe UI" w:hAnsi="Segoe UI" w:cs="Cambria Math"/>
      <w:sz w:val="28"/>
      <w:szCs w:val="28"/>
    </w:rPr>
  </w:style>
  <w:style w:type="paragraph" w:customStyle="1" w:styleId="101410">
    <w:name w:val="1 Вл 0 14_1"/>
    <w:basedOn w:val="a"/>
    <w:link w:val="10141"/>
    <w:qFormat/>
    <w:rsid w:val="00251EDA"/>
    <w:pPr>
      <w:spacing w:after="0" w:line="240" w:lineRule="auto"/>
      <w:ind w:firstLine="709"/>
      <w:jc w:val="both"/>
    </w:pPr>
    <w:rPr>
      <w:rFonts w:ascii="Segoe UI" w:hAnsi="Segoe UI" w:cs="Segoe UI"/>
      <w:sz w:val="28"/>
      <w:szCs w:val="28"/>
      <w:lang w:val="x-none" w:eastAsia="x-none"/>
    </w:rPr>
  </w:style>
  <w:style w:type="character" w:customStyle="1" w:styleId="40">
    <w:name w:val="Заголовок 4 Знак"/>
    <w:link w:val="4"/>
    <w:rsid w:val="0052417F"/>
    <w:rPr>
      <w:rFonts w:ascii="Segoe UI" w:eastAsia="Segoe UI" w:hAnsi="Segoe UI" w:cs="Segoe U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2417F"/>
    <w:rPr>
      <w:rFonts w:ascii="Trebuchet MS" w:eastAsia="Segoe UI" w:hAnsi="Trebuchet MS" w:cs="Segoe UI"/>
      <w:b/>
      <w:bCs/>
      <w:iCs/>
      <w:sz w:val="28"/>
      <w:szCs w:val="28"/>
      <w:lang w:eastAsia="ru-RU"/>
    </w:rPr>
  </w:style>
  <w:style w:type="paragraph" w:styleId="a6">
    <w:name w:val="caption"/>
    <w:basedOn w:val="a"/>
    <w:next w:val="a"/>
    <w:qFormat/>
    <w:rsid w:val="0052417F"/>
    <w:pPr>
      <w:widowControl w:val="0"/>
      <w:spacing w:before="120" w:after="120" w:line="240" w:lineRule="auto"/>
      <w:ind w:firstLine="709"/>
      <w:jc w:val="both"/>
    </w:pPr>
    <w:rPr>
      <w:rFonts w:ascii="Segoe UI" w:eastAsia="Segoe UI" w:hAnsi="Segoe UI" w:cs="Segoe UI"/>
      <w:b/>
      <w:bCs/>
      <w:sz w:val="20"/>
      <w:szCs w:val="20"/>
      <w:lang w:eastAsia="ru-RU"/>
    </w:rPr>
  </w:style>
  <w:style w:type="character" w:customStyle="1" w:styleId="21">
    <w:name w:val="Основной текст с отступом 2 Знак"/>
    <w:link w:val="22"/>
    <w:semiHidden/>
    <w:locked/>
    <w:rsid w:val="0052417F"/>
    <w:rPr>
      <w:sz w:val="28"/>
      <w:szCs w:val="28"/>
      <w:lang w:eastAsia="ru-RU"/>
    </w:rPr>
  </w:style>
  <w:style w:type="paragraph" w:styleId="22">
    <w:name w:val="Body Text Indent 2"/>
    <w:basedOn w:val="a"/>
    <w:link w:val="21"/>
    <w:semiHidden/>
    <w:rsid w:val="0052417F"/>
    <w:pPr>
      <w:widowControl w:val="0"/>
      <w:spacing w:after="120" w:line="480" w:lineRule="auto"/>
      <w:ind w:left="283" w:firstLine="709"/>
      <w:jc w:val="both"/>
    </w:pPr>
    <w:rPr>
      <w:rFonts w:cs="Segoe UI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uiPriority w:val="99"/>
    <w:semiHidden/>
    <w:rsid w:val="0052417F"/>
    <w:rPr>
      <w:rFonts w:ascii="Cambria Math" w:eastAsia="Cambria Math" w:hAnsi="Cambria Math" w:cs="Cambria Math"/>
    </w:rPr>
  </w:style>
  <w:style w:type="table" w:styleId="a7">
    <w:name w:val="Table Grid"/>
    <w:basedOn w:val="a1"/>
    <w:rsid w:val="00A32320"/>
    <w:rPr>
      <w:rFonts w:ascii="Segoe UI" w:eastAsia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CE1540"/>
    <w:pPr>
      <w:spacing w:after="120"/>
      <w:ind w:left="283"/>
    </w:pPr>
    <w:rPr>
      <w:rFonts w:cs="Segoe UI"/>
      <w:sz w:val="20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semiHidden/>
    <w:rsid w:val="00CE1540"/>
    <w:rPr>
      <w:rFonts w:ascii="Cambria Math" w:eastAsia="Cambria Math" w:hAnsi="Cambria Math" w:cs="Cambria Math"/>
    </w:rPr>
  </w:style>
  <w:style w:type="paragraph" w:customStyle="1" w:styleId="aa">
    <w:name w:val="Письмо"/>
    <w:basedOn w:val="a"/>
    <w:rsid w:val="001512AA"/>
    <w:pPr>
      <w:spacing w:after="0" w:line="320" w:lineRule="exact"/>
      <w:ind w:firstLine="720"/>
      <w:jc w:val="both"/>
    </w:pPr>
    <w:rPr>
      <w:rFonts w:ascii="Segoe UI" w:eastAsia="Segoe UI" w:hAnsi="Segoe UI" w:cs="Segoe UI"/>
      <w:sz w:val="28"/>
      <w:szCs w:val="20"/>
      <w:lang w:eastAsia="ru-RU"/>
    </w:rPr>
  </w:style>
  <w:style w:type="paragraph" w:customStyle="1" w:styleId="Default">
    <w:name w:val="Default"/>
    <w:rsid w:val="001512AA"/>
    <w:pPr>
      <w:autoSpaceDE w:val="0"/>
      <w:autoSpaceDN w:val="0"/>
      <w:adjustRightInd w:val="0"/>
    </w:pPr>
    <w:rPr>
      <w:rFonts w:ascii="Segoe UI" w:hAnsi="Segoe U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6225A"/>
  </w:style>
  <w:style w:type="character" w:styleId="ab">
    <w:name w:val="Strong"/>
    <w:uiPriority w:val="22"/>
    <w:qFormat/>
    <w:rsid w:val="0076225A"/>
    <w:rPr>
      <w:b/>
      <w:bCs/>
    </w:rPr>
  </w:style>
  <w:style w:type="character" w:styleId="ac">
    <w:name w:val="annotation reference"/>
    <w:uiPriority w:val="99"/>
    <w:semiHidden/>
    <w:unhideWhenUsed/>
    <w:rsid w:val="00106A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6A02"/>
    <w:rPr>
      <w:rFonts w:cs="Segoe UI"/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106A02"/>
    <w:rPr>
      <w:rFonts w:cs="Cambria Math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A0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06A02"/>
    <w:rPr>
      <w:rFonts w:cs="Cambria Math"/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06A02"/>
    <w:pPr>
      <w:spacing w:after="0" w:line="240" w:lineRule="auto"/>
    </w:pPr>
    <w:rPr>
      <w:rFonts w:ascii="Cambria" w:hAnsi="Cambria" w:cs="Segoe UI"/>
      <w:sz w:val="18"/>
      <w:szCs w:val="18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106A02"/>
    <w:rPr>
      <w:rFonts w:ascii="Cambria" w:hAnsi="Cambria" w:cs="Cambria"/>
      <w:sz w:val="18"/>
      <w:szCs w:val="18"/>
      <w:lang w:eastAsia="en-US"/>
    </w:rPr>
  </w:style>
  <w:style w:type="character" w:customStyle="1" w:styleId="1012">
    <w:name w:val="1 Вл 0 12 Знак"/>
    <w:link w:val="10120"/>
    <w:locked/>
    <w:rsid w:val="00D477CC"/>
    <w:rPr>
      <w:sz w:val="24"/>
      <w:szCs w:val="24"/>
    </w:rPr>
  </w:style>
  <w:style w:type="paragraph" w:customStyle="1" w:styleId="10120">
    <w:name w:val="1 Вл 0 12"/>
    <w:basedOn w:val="a"/>
    <w:link w:val="1012"/>
    <w:qFormat/>
    <w:rsid w:val="00D477CC"/>
    <w:pPr>
      <w:tabs>
        <w:tab w:val="left" w:pos="1134"/>
      </w:tabs>
      <w:spacing w:after="0" w:line="360" w:lineRule="auto"/>
      <w:ind w:firstLine="709"/>
      <w:jc w:val="both"/>
    </w:pPr>
    <w:rPr>
      <w:rFonts w:cs="Segoe UI"/>
      <w:sz w:val="24"/>
      <w:szCs w:val="24"/>
      <w:lang w:val="x-none" w:eastAsia="x-none"/>
    </w:rPr>
  </w:style>
  <w:style w:type="paragraph" w:styleId="af3">
    <w:name w:val="header"/>
    <w:basedOn w:val="a"/>
    <w:link w:val="af4"/>
    <w:uiPriority w:val="99"/>
    <w:unhideWhenUsed/>
    <w:rsid w:val="00251EDA"/>
    <w:pPr>
      <w:tabs>
        <w:tab w:val="center" w:pos="4677"/>
        <w:tab w:val="right" w:pos="9355"/>
      </w:tabs>
    </w:pPr>
    <w:rPr>
      <w:rFonts w:cs="Segoe UI"/>
      <w:lang w:val="x-none"/>
    </w:rPr>
  </w:style>
  <w:style w:type="character" w:customStyle="1" w:styleId="af4">
    <w:name w:val="Верхний колонтитул Знак"/>
    <w:link w:val="af3"/>
    <w:uiPriority w:val="99"/>
    <w:rsid w:val="00251EDA"/>
    <w:rPr>
      <w:rFonts w:cs="Cambria Math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251EDA"/>
    <w:pPr>
      <w:tabs>
        <w:tab w:val="center" w:pos="4677"/>
        <w:tab w:val="right" w:pos="9355"/>
      </w:tabs>
    </w:pPr>
    <w:rPr>
      <w:rFonts w:cs="Segoe UI"/>
      <w:lang w:val="x-none"/>
    </w:rPr>
  </w:style>
  <w:style w:type="character" w:customStyle="1" w:styleId="af6">
    <w:name w:val="Нижний колонтитул Знак"/>
    <w:link w:val="af5"/>
    <w:uiPriority w:val="99"/>
    <w:rsid w:val="00251EDA"/>
    <w:rPr>
      <w:rFonts w:cs="Cambria Math"/>
      <w:sz w:val="22"/>
      <w:szCs w:val="22"/>
      <w:lang w:eastAsia="en-US"/>
    </w:rPr>
  </w:style>
  <w:style w:type="character" w:styleId="af7">
    <w:name w:val="FollowedHyperlink"/>
    <w:uiPriority w:val="99"/>
    <w:semiHidden/>
    <w:unhideWhenUsed/>
    <w:rsid w:val="0003339E"/>
    <w:rPr>
      <w:color w:val="800080"/>
      <w:u w:val="single"/>
    </w:rPr>
  </w:style>
  <w:style w:type="paragraph" w:customStyle="1" w:styleId="new">
    <w:name w:val="new"/>
    <w:basedOn w:val="a"/>
    <w:rsid w:val="00B92A70"/>
    <w:pPr>
      <w:spacing w:before="100" w:beforeAutospacing="1" w:after="100" w:afterAutospacing="1" w:line="240" w:lineRule="auto"/>
    </w:pPr>
    <w:rPr>
      <w:rFonts w:ascii="Segoe UI" w:eastAsia="Segoe UI" w:hAnsi="Segoe UI" w:cs="Segoe UI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EF420E"/>
    <w:rPr>
      <w:rFonts w:ascii="Calibri" w:eastAsia="Segoe UI" w:hAnsi="Calibri" w:cs="Segoe U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EF420E"/>
    <w:rPr>
      <w:rFonts w:ascii="Calibri" w:eastAsia="Segoe UI" w:hAnsi="Calibri" w:cs="Segoe U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st.ncfu.ru/" TargetMode="External"/><Relationship Id="rId13" Type="http://schemas.openxmlformats.org/officeDocument/2006/relationships/hyperlink" Target="http://lrst.ncf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c-sevkav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rst.ncf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c-sevkav@mail.ru" TargetMode="External"/><Relationship Id="rId10" Type="http://schemas.openxmlformats.org/officeDocument/2006/relationships/hyperlink" Target="http://lrst.ncf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s://www.translitteration.com/transliteration/en/russian/ala-l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F68E-E87F-460D-A732-457AAB19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21256</CharactersWithSpaces>
  <SharedDoc>false</SharedDoc>
  <HLinks>
    <vt:vector size="48" baseType="variant">
      <vt:variant>
        <vt:i4>3407962</vt:i4>
      </vt:variant>
      <vt:variant>
        <vt:i4>21</vt:i4>
      </vt:variant>
      <vt:variant>
        <vt:i4>0</vt:i4>
      </vt:variant>
      <vt:variant>
        <vt:i4>5</vt:i4>
      </vt:variant>
      <vt:variant>
        <vt:lpwstr>mailto:noc-sevkav@mail.ru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https://www.translitteration.com/transliteration/en/russian/ala-lc/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http://lrst.ncfu.ru/</vt:lpwstr>
      </vt:variant>
      <vt:variant>
        <vt:lpwstr/>
      </vt:variant>
      <vt:variant>
        <vt:i4>3407962</vt:i4>
      </vt:variant>
      <vt:variant>
        <vt:i4>12</vt:i4>
      </vt:variant>
      <vt:variant>
        <vt:i4>0</vt:i4>
      </vt:variant>
      <vt:variant>
        <vt:i4>5</vt:i4>
      </vt:variant>
      <vt:variant>
        <vt:lpwstr>mailto:noc-sevkav@mail.ru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http://lrst.ncfu.ru/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http://lrst.ncfu.ru/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http://lrst.ncfu.ru/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 Фомина</dc:creator>
  <cp:keywords/>
  <cp:lastModifiedBy>Vladimir Solomonov</cp:lastModifiedBy>
  <cp:revision>2</cp:revision>
  <dcterms:created xsi:type="dcterms:W3CDTF">2020-03-13T11:23:00Z</dcterms:created>
  <dcterms:modified xsi:type="dcterms:W3CDTF">2020-03-13T11:23:00Z</dcterms:modified>
</cp:coreProperties>
</file>